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- Conçu pour durer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2016-10-21 11:41:49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Constructeur de bennes pour travaux publics, bennes grands volumes, remorques, fourgons</w:t>
      </w:r>
    </w:p>
    <w:p>
      <w:r>
        <w:t xml:space="preserve">Constructeur de bennes pour travaux publics, bennes grands volumes, remorques, fourgons 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2016/10/FRUEHAUFlogo_BleuConcu-retina-updraft-pre-smush-original.png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41.96 KB à 16.08 KB en réduisant de 61.67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- Conçu pour durer</dc:title>
  <cp:revision>0</cp:revision>
</cp:coreProperties>
</file>