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Financement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2017-02-24 13:36:04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FINANCEMENT</w:t>
      </w:r>
    </w:p>
    <w:p>
      <w:pPr>
        <w:pStyle w:val="rs-p-wp-fix"/>
        <w:spacing w:before="240" w:after="240"/>
      </w:pPr>
      <w:hyperlink r:id="rId4" w:tgtFrame="_self" w:history="1">
        <w:bookmarkStart w:id="0" w:name="slider-60-slide-205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CONTACTEZ-NOUS </w:t>
        </w:r>
      </w:hyperlink>
      <w:bookmarkEnd w:id="0"/>
      <w:r>
        <w:rPr>
          <w:rFonts w:ascii="Arial" w:eastAsia="Arial" w:hAnsi="Arial" w:cs="Arial"/>
          <w:vanish/>
          <w:shd w:val="clear" w:color="auto" w:fill="D2232A"/>
        </w:rPr>
        <w:t xml:space="preserve">CRÉDIT BAIL </w:t>
      </w:r>
      <w:r>
        <w:rPr>
          <w:rFonts w:ascii="Arial" w:eastAsia="Arial" w:hAnsi="Arial" w:cs="Arial"/>
          <w:vanish/>
          <w:shd w:val="clear" w:color="auto" w:fill="D2232A"/>
        </w:rPr>
        <w:t xml:space="preserve">LOCATION FINANCIÈRE </w:t>
      </w:r>
      <w:r>
        <w:rPr>
          <w:rFonts w:ascii="Arial" w:eastAsia="Arial" w:hAnsi="Arial" w:cs="Arial"/>
          <w:vanish/>
          <w:shd w:val="clear" w:color="auto" w:fill="D2232A"/>
        </w:rPr>
        <w:t xml:space="preserve">LOCATION OPÉRATIONNELLE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contact-fruehauf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Financement</dc:title>
  <cp:revision>0</cp:revision>
</cp:coreProperties>
</file>