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Documentations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2017-03-06 07:14:06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TÉLÉCHARGEMENT DE BROCHURES</w:t>
      </w:r>
    </w:p>
    <w:p>
      <w:pPr>
        <w:spacing w:before="240" w:after="240"/>
      </w:pPr>
      <w:r>
        <w:t>Vous pouvez maintenant cliquer sur l'image correspondant à la brochure que vous souhaitez télécharger</w:t>
      </w:r>
    </w:p>
    <w:p>
      <w:r>
        <w:rPr>
          <w:rStyle w:val="fusion-imageframeimageframe-noneimageframe-14hover-type-nonedocsRIDEAUXCOULISSANTS"/>
          <w:strike w:val="0"/>
          <w:color w:val="0000EE"/>
          <w:u w:val="none" w:color="0000EE"/>
        </w:rPr>
        <w:drawing>
          <wp:inline>
            <wp:extent cx="2000250" cy="2857500"/>
            <wp:docPr id="100001" name="" descr=" Brochures-Gamme-MaxiSpeed">
              <a:hlinkClick xmlns:a="http://schemas.openxmlformats.org/drawingml/2006/main" xmlns:r="http://schemas.openxmlformats.org/officeDocument/2006/relationships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4" w:tgtFrame="_blank" w:tooltip="Rideaux coulissants" w:history="1">
        <w:r>
          <w:rPr>
            <w:rStyle w:val="fusion-button-text"/>
            <w:color w:val="0000EE"/>
            <w:u w:val="single" w:color="0000EE"/>
          </w:rPr>
          <w:t>Rideaux coulissants</w:t>
        </w:r>
      </w:hyperlink>
    </w:p>
    <w:p>
      <w:r>
        <w:rPr>
          <w:rStyle w:val="fusion-imageframeimageframe-noneimageframe-15hover-type-nonedocsFOURGONS"/>
          <w:strike w:val="0"/>
          <w:color w:val="0000EE"/>
          <w:u w:val="none" w:color="0000EE"/>
        </w:rPr>
        <w:drawing>
          <wp:inline>
            <wp:extent cx="2000250" cy="2857500"/>
            <wp:docPr id="100003" name="" descr=" Brochures-fourgons">
              <a:hlinkClick xmlns:a="http://schemas.openxmlformats.org/drawingml/2006/main" xmlns:r="http://schemas.openxmlformats.org/officeDocument/2006/relationships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6" w:tgtFrame="_blank" w:tooltip="Fourgons" w:history="1">
        <w:r>
          <w:rPr>
            <w:rStyle w:val="fusion-button-text"/>
            <w:color w:val="0000EE"/>
            <w:u w:val="single" w:color="0000EE"/>
          </w:rPr>
          <w:t>Fourgons</w:t>
        </w:r>
      </w:hyperlink>
    </w:p>
    <w:p>
      <w:r>
        <w:rPr>
          <w:rStyle w:val="fusion-imageframeimageframe-noneimageframe-16hover-type-nonedocsGAMMECITYETURBAN"/>
          <w:strike w:val="0"/>
          <w:color w:val="0000EE"/>
          <w:u w:val="none" w:color="0000EE"/>
        </w:rPr>
        <w:drawing>
          <wp:inline>
            <wp:extent cx="2000250" cy="2857500"/>
            <wp:docPr id="100005" name="" descr=" Brochures-Gamme-City">
              <a:hlinkClick xmlns:a="http://schemas.openxmlformats.org/drawingml/2006/main" xmlns:r="http://schemas.openxmlformats.org/officeDocument/2006/relationships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8" w:tgtFrame="_blank" w:tooltip="Gamme-City-et-urban" w:history="1">
        <w:r>
          <w:rPr>
            <w:rStyle w:val="fusion-button-text"/>
            <w:color w:val="0000EE"/>
            <w:u w:val="single" w:color="0000EE"/>
          </w:rPr>
          <w:t>Gamme City et Urban</w:t>
        </w:r>
      </w:hyperlink>
    </w:p>
    <w:p>
      <w:r>
        <w:rPr>
          <w:rStyle w:val="fusion-imageframeimageframe-noneimageframe-17hover-type-nonedocsGAMMECITYETURBAN"/>
          <w:strike w:val="0"/>
          <w:color w:val="0000EE"/>
          <w:u w:val="none" w:color="0000EE"/>
        </w:rPr>
        <w:drawing>
          <wp:inline>
            <wp:extent cx="2000250" cy="2857500"/>
            <wp:docPr id="100007" name="" descr=" Brochures-Gamme-City">
              <a:hlinkClick xmlns:a="http://schemas.openxmlformats.org/drawingml/2006/main" xmlns:r="http://schemas.openxmlformats.org/officeDocument/2006/relationships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0" w:tgtFrame="_blank" w:tooltip="Gamme-City-Urban" w:history="1">
        <w:r>
          <w:rPr>
            <w:rStyle w:val="fusion-button-text"/>
            <w:color w:val="0000EE"/>
            <w:u w:val="single" w:color="0000EE"/>
          </w:rPr>
          <w:t>Gamme City et Urban</w:t>
        </w:r>
      </w:hyperlink>
    </w:p>
    <w:p>
      <w:r>
        <w:rPr>
          <w:rStyle w:val="fusion-imageframeimageframe-noneimageframe-18hover-type-nonedocsPORTECONTENEURS"/>
          <w:strike w:val="0"/>
          <w:color w:val="0000EE"/>
          <w:u w:val="none" w:color="0000EE"/>
        </w:rPr>
        <w:drawing>
          <wp:inline>
            <wp:extent cx="2000250" cy="2857500"/>
            <wp:docPr id="100009" name="" descr=" Brochures-Porte-conteneurs">
              <a:hlinkClick xmlns:a="http://schemas.openxmlformats.org/drawingml/2006/main" xmlns:r="http://schemas.openxmlformats.org/officeDocument/2006/relationships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2" w:tgtFrame="_blank" w:tooltip="Porte-conteneurs" w:history="1">
        <w:r>
          <w:rPr>
            <w:rStyle w:val="fusion-button-text"/>
            <w:color w:val="0000EE"/>
            <w:u w:val="single" w:color="0000EE"/>
          </w:rPr>
          <w:t>Porte conteneurs</w:t>
        </w:r>
      </w:hyperlink>
    </w:p>
    <w:p>
      <w:r>
        <w:rPr>
          <w:rStyle w:val="fusion-imageframeimageframe-noneimageframe-19hover-type-nonedocsREMORQUES"/>
          <w:strike w:val="0"/>
          <w:color w:val="0000EE"/>
          <w:u w:val="none" w:color="0000EE"/>
        </w:rPr>
        <w:drawing>
          <wp:inline>
            <wp:extent cx="2000250" cy="2857500"/>
            <wp:docPr id="100011" name="" descr=" Brochures-Remorques">
              <a:hlinkClick xmlns:a="http://schemas.openxmlformats.org/drawingml/2006/main" xmlns:r="http://schemas.openxmlformats.org/officeDocument/2006/relationships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4" w:tgtFrame="_blank" w:tooltip="Remorques" w:history="1">
        <w:r>
          <w:rPr>
            <w:rStyle w:val="fusion-button-text"/>
            <w:color w:val="0000EE"/>
            <w:u w:val="single" w:color="0000EE"/>
          </w:rPr>
          <w:t>Remorques</w:t>
        </w:r>
      </w:hyperlink>
    </w:p>
    <w:p>
      <w:r>
        <w:rPr>
          <w:rStyle w:val="fusion-imageframeimageframe-noneimageframe-20hover-type-nonedocsBENNESTRAVAUXPUBLICS"/>
          <w:strike w:val="0"/>
          <w:color w:val="0000EE"/>
          <w:u w:val="none" w:color="0000EE"/>
        </w:rPr>
        <w:drawing>
          <wp:inline>
            <wp:extent cx="2000250" cy="2857500"/>
            <wp:docPr id="100013" name="" descr=" Brochures-Bennes-TP">
              <a:hlinkClick xmlns:a="http://schemas.openxmlformats.org/drawingml/2006/main" xmlns:r="http://schemas.openxmlformats.org/officeDocument/2006/relationships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6" w:tgtFrame="_blank" w:tooltip="Bennes-TP" w:history="1">
        <w:r>
          <w:rPr>
            <w:rStyle w:val="fusion-button-text"/>
            <w:color w:val="0000EE"/>
            <w:u w:val="single" w:color="0000EE"/>
          </w:rPr>
          <w:t>Bennes travaux publics</w:t>
        </w:r>
      </w:hyperlink>
    </w:p>
    <w:p>
      <w:r>
        <w:rPr>
          <w:rStyle w:val="fusion-imageframeimageframe-noneimageframe-21hover-type-nonedocsBENNESGRANDSVOLUMES"/>
          <w:strike w:val="0"/>
          <w:color w:val="0000EE"/>
          <w:u w:val="none" w:color="0000EE"/>
        </w:rPr>
        <w:drawing>
          <wp:inline>
            <wp:extent cx="2000250" cy="2857500"/>
            <wp:docPr id="100015" name="" descr=" Brochures-Bennes-grand-volume">
              <a:hlinkClick xmlns:a="http://schemas.openxmlformats.org/drawingml/2006/main" xmlns:r="http://schemas.openxmlformats.org/officeDocument/2006/relationships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8" w:tgtFrame="_blank" w:tooltip="Bennes-grand-volume" w:history="1">
        <w:r>
          <w:rPr>
            <w:rStyle w:val="fusion-button-text"/>
            <w:color w:val="0000EE"/>
            <w:u w:val="single" w:color="0000EE"/>
          </w:rPr>
          <w:t>Bennes grand volume</w:t>
        </w:r>
      </w:hyperlink>
    </w:p>
    <w:p>
      <w:r>
        <w:rPr>
          <w:rStyle w:val="fusion-imageframeimageframe-noneimageframe-22hover-type-nonedocsPORTEENGINS"/>
          <w:strike w:val="0"/>
          <w:color w:val="0000EE"/>
          <w:u w:val="none" w:color="0000EE"/>
        </w:rPr>
        <w:drawing>
          <wp:inline>
            <wp:extent cx="2000250" cy="2857500"/>
            <wp:docPr id="100017" name="" descr=" Brochures-Porte-engins">
              <a:hlinkClick xmlns:a="http://schemas.openxmlformats.org/drawingml/2006/main" xmlns:r="http://schemas.openxmlformats.org/officeDocument/2006/relationships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18" w:tgtFrame="_blank" w:tooltip="Porte-Engins" w:history="1">
        <w:r>
          <w:rPr>
            <w:rStyle w:val="fusion-button-text"/>
            <w:color w:val="0000EE"/>
            <w:u w:val="single" w:color="0000EE"/>
          </w:rPr>
          <w:t>Porte-Engins</w:t>
        </w:r>
      </w:hyperlink>
    </w:p>
    <w:p>
      <w:r>
        <w:rPr>
          <w:rStyle w:val="fusion-imageframeimageframe-noneimageframe-23hover-type-nonedocsINNOVATIONS"/>
          <w:strike w:val="0"/>
          <w:color w:val="0000EE"/>
          <w:u w:val="none" w:color="0000EE"/>
        </w:rPr>
        <w:drawing>
          <wp:inline>
            <wp:extent cx="2000250" cy="2857500"/>
            <wp:docPr id="100019" name="" descr=" Brochures-Innovations">
              <a:hlinkClick xmlns:a="http://schemas.openxmlformats.org/drawingml/2006/main" xmlns:r="http://schemas.openxmlformats.org/officeDocument/2006/relationships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2" w:tgtFrame="_blank" w:tooltip="Innovations" w:history="1">
        <w:r>
          <w:rPr>
            <w:rStyle w:val="fusion-button-text"/>
            <w:color w:val="0000EE"/>
            <w:u w:val="single" w:color="0000EE"/>
          </w:rPr>
          <w:t>Innovations</w:t>
        </w:r>
      </w:hyperlink>
    </w:p>
    <w:p>
      <w:r>
        <w:rPr>
          <w:rStyle w:val="fusion-imageframeimageframe-noneimageframe-24hover-type-nonedocsAPCS"/>
          <w:strike w:val="0"/>
          <w:color w:val="0000EE"/>
          <w:u w:val="none" w:color="0000EE"/>
        </w:rPr>
        <w:drawing>
          <wp:inline>
            <wp:extent cx="2000250" cy="2857500"/>
            <wp:docPr id="100021" name="" descr=" Brochures-APCS">
              <a:hlinkClick xmlns:a="http://schemas.openxmlformats.org/drawingml/2006/main" xmlns:r="http://schemas.openxmlformats.org/officeDocument/2006/relationships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4" w:tgtFrame="_blank" w:tooltip="APCS" w:history="1">
        <w:r>
          <w:rPr>
            <w:rStyle w:val="fusion-button-text"/>
            <w:color w:val="0000EE"/>
            <w:u w:val="single" w:color="0000EE"/>
          </w:rPr>
          <w:t>APCS</w:t>
        </w:r>
      </w:hyperlink>
    </w:p>
    <w:p>
      <w:r>
        <w:rPr>
          <w:rStyle w:val="fusion-imageframeimageframe-noneimageframe-25hover-type-nonedocsRCP"/>
          <w:strike w:val="0"/>
          <w:color w:val="0000EE"/>
          <w:u w:val="none" w:color="0000EE"/>
        </w:rPr>
        <w:drawing>
          <wp:inline>
            <wp:extent cx="2000250" cy="2857500"/>
            <wp:docPr id="100023" name="" descr="Brochure RCP">
              <a:hlinkClick xmlns:a="http://schemas.openxmlformats.org/drawingml/2006/main" xmlns:r="http://schemas.openxmlformats.org/officeDocument/2006/relationships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6" w:tgtFrame="_blank" w:tooltip="RCP" w:history="1">
        <w:r>
          <w:rPr>
            <w:rStyle w:val="fusion-button-text"/>
            <w:color w:val="0000EE"/>
            <w:u w:val="single" w:color="0000EE"/>
          </w:rPr>
          <w:t>RCP</w:t>
        </w:r>
      </w:hyperlink>
    </w:p>
    <w:p>
      <w:pPr>
        <w:jc w:val="center"/>
      </w:pPr>
      <w:r>
        <w:rPr>
          <w:rStyle w:val="fusion-imageframeimageframe-noneimageframe-26hover-type-nonedocsEASYUP"/>
          <w:strike w:val="0"/>
          <w:color w:val="0000EE"/>
          <w:u w:val="none" w:color="0000EE"/>
        </w:rPr>
        <w:drawing>
          <wp:inline>
            <wp:extent cx="1266825" cy="2657475"/>
            <wp:docPr id="100025" name="" descr="Brochure EASY UP">
              <a:hlinkClick xmlns:a="http://schemas.openxmlformats.org/drawingml/2006/main" xmlns:r="http://schemas.openxmlformats.org/officeDocument/2006/relationships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hyperlink r:id="rId28" w:tgtFrame="_blank" w:tooltip="EASY UP" w:history="1">
        <w:r>
          <w:rPr>
            <w:rStyle w:val="fusion-button-text"/>
            <w:color w:val="0000EE"/>
            <w:u w:val="single" w:color="0000EE"/>
          </w:rPr>
          <w:t>EASY UP</w:t>
        </w:r>
      </w:hyperlink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685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imageframeimageframe-noneimageframe-14hover-type-nonedocsRIDEAUXCOULISSANTS">
    <w:name w:val=" fusion-imageframe imageframe-none imageframe-14 hover-type-none docs RIDEAUX_COULISSANTS"/>
    <w:basedOn w:val="DefaultParagraphFont"/>
  </w:style>
  <w:style w:type="character" w:customStyle="1" w:styleId="fusion-button-text">
    <w:name w:val="fusion-button-text"/>
    <w:basedOn w:val="DefaultParagraphFont"/>
  </w:style>
  <w:style w:type="character" w:customStyle="1" w:styleId="fusion-imageframeimageframe-noneimageframe-15hover-type-nonedocsFOURGONS">
    <w:name w:val=" fusion-imageframe imageframe-none imageframe-15 hover-type-none docs FOURGONS"/>
    <w:basedOn w:val="DefaultParagraphFont"/>
  </w:style>
  <w:style w:type="character" w:customStyle="1" w:styleId="fusion-imageframeimageframe-noneimageframe-16hover-type-nonedocsGAMMECITYETURBAN">
    <w:name w:val=" fusion-imageframe imageframe-none imageframe-16 hover-type-none docs GAMME_CITY_ET_URBAN"/>
    <w:basedOn w:val="DefaultParagraphFont"/>
  </w:style>
  <w:style w:type="character" w:customStyle="1" w:styleId="fusion-imageframeimageframe-noneimageframe-17hover-type-nonedocsGAMMECITYETURBAN">
    <w:name w:val=" fusion-imageframe imageframe-none imageframe-17 hover-type-none docs GAMME_CITY_ET_URBAN"/>
    <w:basedOn w:val="DefaultParagraphFont"/>
  </w:style>
  <w:style w:type="character" w:customStyle="1" w:styleId="fusion-imageframeimageframe-noneimageframe-18hover-type-nonedocsPORTECONTENEURS">
    <w:name w:val=" fusion-imageframe imageframe-none imageframe-18 hover-type-none docs PORTE_CONTENEURS"/>
    <w:basedOn w:val="DefaultParagraphFont"/>
  </w:style>
  <w:style w:type="character" w:customStyle="1" w:styleId="fusion-imageframeimageframe-noneimageframe-19hover-type-nonedocsREMORQUES">
    <w:name w:val=" fusion-imageframe imageframe-none imageframe-19 hover-type-none docs REMORQUES"/>
    <w:basedOn w:val="DefaultParagraphFont"/>
  </w:style>
  <w:style w:type="character" w:customStyle="1" w:styleId="fusion-imageframeimageframe-noneimageframe-20hover-type-nonedocsBENNESTRAVAUXPUBLICS">
    <w:name w:val=" fusion-imageframe imageframe-none imageframe-20 hover-type-none docs BENNES_TRAVAUX_PUBLICS"/>
    <w:basedOn w:val="DefaultParagraphFont"/>
  </w:style>
  <w:style w:type="character" w:customStyle="1" w:styleId="fusion-imageframeimageframe-noneimageframe-21hover-type-nonedocsBENNESGRANDSVOLUMES">
    <w:name w:val=" fusion-imageframe imageframe-none imageframe-21 hover-type-none docs BENNES_GRANDS_VOLUMES"/>
    <w:basedOn w:val="DefaultParagraphFont"/>
  </w:style>
  <w:style w:type="character" w:customStyle="1" w:styleId="fusion-imageframeimageframe-noneimageframe-22hover-type-nonedocsPORTEENGINS">
    <w:name w:val=" fusion-imageframe imageframe-none imageframe-22 hover-type-none docs PORTE_ENGINS"/>
    <w:basedOn w:val="DefaultParagraphFont"/>
  </w:style>
  <w:style w:type="character" w:customStyle="1" w:styleId="fusion-imageframeimageframe-noneimageframe-23hover-type-nonedocsINNOVATIONS">
    <w:name w:val=" fusion-imageframe imageframe-none imageframe-23 hover-type-none docs INNOVATIONS"/>
    <w:basedOn w:val="DefaultParagraphFont"/>
  </w:style>
  <w:style w:type="character" w:customStyle="1" w:styleId="fusion-imageframeimageframe-noneimageframe-24hover-type-nonedocsAPCS">
    <w:name w:val=" fusion-imageframe imageframe-none imageframe-24 hover-type-none docs APCS"/>
    <w:basedOn w:val="DefaultParagraphFont"/>
  </w:style>
  <w:style w:type="character" w:customStyle="1" w:styleId="fusion-imageframeimageframe-noneimageframe-25hover-type-nonedocsRCP">
    <w:name w:val=" fusion-imageframe imageframe-none imageframe-25 hover-type-none docs RCP"/>
    <w:basedOn w:val="DefaultParagraphFont"/>
  </w:style>
  <w:style w:type="character" w:customStyle="1" w:styleId="fusion-imageframeimageframe-noneimageframe-26hover-type-nonedocsEASYUP">
    <w:name w:val=" fusion-imageframe imageframe-none imageframe-26 hover-type-none docs EASY_U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ruehauf.com/wp-content/uploads/2018/05/FRUEHAUF-Brochure-URBAN-BD.pdf" TargetMode="External" /><Relationship Id="rId11" Type="http://schemas.openxmlformats.org/officeDocument/2006/relationships/image" Target="media/image4.jpeg" /><Relationship Id="rId12" Type="http://schemas.openxmlformats.org/officeDocument/2006/relationships/hyperlink" Target="https://www.fruehauf.com/wp-content/uploads/2017/03/Porte_Conteneurs-_4PV_BD.pdf" TargetMode="External" /><Relationship Id="rId13" Type="http://schemas.openxmlformats.org/officeDocument/2006/relationships/image" Target="media/image5.jpeg" /><Relationship Id="rId14" Type="http://schemas.openxmlformats.org/officeDocument/2006/relationships/hyperlink" Target="https://www.fruehauf.com/wp-content/uploads/2017/03/Remorques_Brochure_F.pdf" TargetMode="External" /><Relationship Id="rId15" Type="http://schemas.openxmlformats.org/officeDocument/2006/relationships/image" Target="media/image6.jpeg" /><Relationship Id="rId16" Type="http://schemas.openxmlformats.org/officeDocument/2006/relationships/hyperlink" Target="https://www.fruehauf.com/wp-content/uploads/2017/03/FRUEHAUF_brochure_bennes-TP-approvisonnement.pdf" TargetMode="External" /><Relationship Id="rId17" Type="http://schemas.openxmlformats.org/officeDocument/2006/relationships/image" Target="media/image7.jpeg" /><Relationship Id="rId18" Type="http://schemas.openxmlformats.org/officeDocument/2006/relationships/hyperlink" Target="https://www.fruehauf.com/wp-content/uploads/2017/03/FRUEHAUF_brochure_Bennes-grand-volume.pdf" TargetMode="External" /><Relationship Id="rId19" Type="http://schemas.openxmlformats.org/officeDocument/2006/relationships/image" Target="media/image8.jpeg" /><Relationship Id="rId2" Type="http://schemas.openxmlformats.org/officeDocument/2006/relationships/webSettings" Target="webSettings.xml" /><Relationship Id="rId20" Type="http://schemas.openxmlformats.org/officeDocument/2006/relationships/hyperlink" Target="https://www.fruehauf.com/wp-content/uploads/2018/05/FRUEHAUF-porte-engins.pdf" TargetMode="External" /><Relationship Id="rId21" Type="http://schemas.openxmlformats.org/officeDocument/2006/relationships/image" Target="media/image9.jpeg" /><Relationship Id="rId22" Type="http://schemas.openxmlformats.org/officeDocument/2006/relationships/hyperlink" Target="https://www.fruehauf.com/wp-content/uploads/2017/03/Fruehauf_8-Pages-Innovations_DbesPages.pdf" TargetMode="External" /><Relationship Id="rId23" Type="http://schemas.openxmlformats.org/officeDocument/2006/relationships/image" Target="media/image10.jpeg" /><Relationship Id="rId24" Type="http://schemas.openxmlformats.org/officeDocument/2006/relationships/hyperlink" Target="https://www.fruehauf.com/wp-content/uploads/2017/06/FRUEHAUF_APCS_HD.pdf" TargetMode="External" /><Relationship Id="rId25" Type="http://schemas.openxmlformats.org/officeDocument/2006/relationships/image" Target="media/image11.jpeg" /><Relationship Id="rId26" Type="http://schemas.openxmlformats.org/officeDocument/2006/relationships/hyperlink" Target="https://www.fruehauf.com/wp-content/uploads/2017/06/RCP-FRUEHAUF.pdf" TargetMode="External" /><Relationship Id="rId27" Type="http://schemas.openxmlformats.org/officeDocument/2006/relationships/image" Target="media/image12.jpeg" /><Relationship Id="rId28" Type="http://schemas.openxmlformats.org/officeDocument/2006/relationships/hyperlink" Target="https://www.fruehauf.com/wp-content/uploads/2020/10/Leaflet-EasyUp.pdf" TargetMode="External" /><Relationship Id="rId29" Type="http://schemas.openxmlformats.org/officeDocument/2006/relationships/image" Target="media/image13.jpeg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https://www.fruehauf.com/wp-content/uploads/2017/03/Gamme-MaxiSpeed-FRUEHAUF.pdf" TargetMode="External" /><Relationship Id="rId5" Type="http://schemas.openxmlformats.org/officeDocument/2006/relationships/image" Target="media/image1.jpeg" /><Relationship Id="rId6" Type="http://schemas.openxmlformats.org/officeDocument/2006/relationships/hyperlink" Target="https://www.fruehauf.com/wp-content/uploads/2017/06/FRUEHAUF_brochure_ExpressLiner.pdf" TargetMode="External" /><Relationship Id="rId7" Type="http://schemas.openxmlformats.org/officeDocument/2006/relationships/image" Target="media/image2.jpeg" /><Relationship Id="rId8" Type="http://schemas.openxmlformats.org/officeDocument/2006/relationships/hyperlink" Target="https://www.fruehauf.com/wp-content/uploads/2017/03/BrochureCITY-mars-2016-BD.pdf" TargetMode="Externa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Documentations Fruehauf</dc:title>
  <cp:revision>0</cp:revision>
</cp:coreProperties>
</file>