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Désinscription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2018-08-29 10:31:03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DÉSINSCRIPTION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0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Raison de la désinscription</w:t>
      </w:r>
      <w:r>
        <w:rPr>
          <w:rStyle w:val="gfieldrequired"/>
        </w:rPr>
        <w:t>*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Confirmez votre demande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" w:name="input_18.1"/>
      <w:r>
        <w:instrText xml:space="preserve"> FORMCHECKBOX </w:instrText>
      </w:r>
      <w:r>
        <w:fldChar w:fldCharType="end"/>
      </w:r>
      <w:bookmarkEnd w:id="1"/>
      <w:r>
        <w:t>Je souhaite me désinscrire</w:t>
      </w:r>
    </w:p>
    <w:p>
      <w:pPr>
        <w:ind w:left="720"/>
        <w:jc w:val="left"/>
      </w:pPr>
      <w:r>
        <w:t>En cochant cette case, vous confirmez que vous souhaitez supprimer les informations vous concernant de nos fichiers. Vous ne recevrez plus d'informations de notre part.</w:t>
      </w:r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2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[Envoyer]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final_fixed_width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right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ieldrequired">
    <w:name w:val="gfield_require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Désinscription</dc:title>
  <cp:revision>0</cp:revision>
</cp:coreProperties>
</file>