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Demo Videos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2021-06-03 15:38:11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DEMO VIDEOS</w:t>
      </w:r>
    </w:p>
    <w:p>
      <w:pPr>
        <w:pStyle w:val="Heading1"/>
        <w:keepNext w:val="0"/>
        <w:keepLines w:val="0"/>
        <w:spacing w:before="0" w:line="418" w:lineRule="atLeast"/>
        <w:ind w:left="0" w:right="0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FALCON : The future at work</w:t>
      </w:r>
    </w:p>
    <w:p>
      <w:pPr>
        <w:spacing w:before="450"/>
      </w:pPr>
      <w:hyperlink r:id="rId4" w:tgtFrame="_self" w:tooltip="Product details" w:history="1">
        <w:r>
          <w:rPr>
            <w:rStyle w:val="fusion-button-text"/>
            <w:color w:val="0000EE"/>
            <w:u w:val="single" w:color="0000EE"/>
          </w:rPr>
          <w:t>Product details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01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The future on the move</w:t>
      </w:r>
    </w:p>
    <w:p>
      <w:hyperlink r:id="rId6" w:history="1">
        <w:r>
          <w:rPr>
            <w:color w:val="0000EE"/>
            <w:u w:val="single" w:color="0000EE"/>
          </w:rPr>
          <w:t>http://vod.infomaniak.com/redirect/fruehauf_vod/folder-39671/mp4-322/fruehauf-falcon-2018.mp4</w:t>
        </w:r>
      </w:hyperlink>
    </w:p>
    <w:p>
      <w:r>
        <w:t>Close</w:t>
      </w:r>
    </w:p>
    <w:p>
      <w:pPr>
        <w:jc w:val="center"/>
      </w:pPr>
      <w:hyperlink w:tgtFrame="_self" w:tooltip="FALCON : The future at work" w:history="1">
        <w:r>
          <w:rPr>
            <w:rStyle w:val="fusion-button-text"/>
            <w:color w:val="0000EE"/>
            <w:u w:val="single" w:color="0000EE"/>
          </w:rPr>
          <w:t>FALCON : The future at work</w:t>
        </w:r>
      </w:hyperlink>
    </w:p>
    <w:p>
      <w:pPr>
        <w:pStyle w:val="Heading1"/>
        <w:keepNext w:val="0"/>
        <w:keepLines w:val="0"/>
        <w:spacing w:before="0" w:line="418" w:lineRule="atLeast"/>
        <w:ind w:left="0" w:right="0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Innovations</w:t>
      </w:r>
    </w:p>
    <w:p>
      <w:pPr>
        <w:spacing w:before="450"/>
      </w:pPr>
      <w:hyperlink r:id="rId4" w:tgtFrame="_self" w:tooltip="Product details" w:history="1">
        <w:r>
          <w:rPr>
            <w:rStyle w:val="fusion-button-text"/>
            <w:color w:val="0000EE"/>
            <w:u w:val="single" w:color="0000EE"/>
          </w:rPr>
          <w:t>Product details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03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Search and Development Centre</w:t>
      </w:r>
    </w:p>
    <w:p>
      <w:hyperlink r:id="rId8" w:history="1">
        <w:r>
          <w:rPr>
            <w:color w:val="0000EE"/>
            <w:u w:val="single" w:color="0000EE"/>
          </w:rPr>
          <w:t>http://vod.infomaniak.com/redirect/fruehauf_vod/folder-39671/mp4-322/fruehauf-centrederd-md-1920x1080p.mp4</w:t>
        </w:r>
      </w:hyperlink>
    </w:p>
    <w:p>
      <w:r>
        <w:t>Close</w:t>
      </w:r>
    </w:p>
    <w:p>
      <w:pPr>
        <w:jc w:val="center"/>
      </w:pPr>
      <w:hyperlink w:tgtFrame="_self" w:tooltip="Search and Development Centre" w:history="1">
        <w:r>
          <w:rPr>
            <w:rStyle w:val="fusion-button-text"/>
            <w:color w:val="0000EE"/>
            <w:u w:val="single" w:color="0000EE"/>
          </w:rPr>
          <w:t>Search and Development Centre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05" name="" descr="APCS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Innovations - APCS</w:t>
      </w:r>
    </w:p>
    <w:p>
      <w:hyperlink r:id="rId10" w:history="1">
        <w:r>
          <w:rPr>
            <w:color w:val="0000EE"/>
            <w:u w:val="single" w:color="0000EE"/>
          </w:rPr>
          <w:t>http://vod.infomaniak.com/redirect/fruehauf_vod/folder-39671/mp4-226/fruehauf-apcs-hd1920x1080.mp4</w:t>
        </w:r>
      </w:hyperlink>
    </w:p>
    <w:p>
      <w:r>
        <w:t>Close</w:t>
      </w:r>
    </w:p>
    <w:p>
      <w:pPr>
        <w:jc w:val="center"/>
      </w:pPr>
      <w:hyperlink w:tgtFrame="_self" w:tooltip="APCS - Automatic Pressure Control System" w:history="1">
        <w:r>
          <w:rPr>
            <w:rStyle w:val="fusion-button-text"/>
            <w:color w:val="0000EE"/>
            <w:u w:val="single" w:color="0000EE"/>
          </w:rPr>
          <w:t>APCS - Automatic Pressure Control System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07" name="" descr="M&amp;B Inside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Raise &amp; Lower Inside</w:t>
      </w:r>
    </w:p>
    <w:p>
      <w:hyperlink r:id="rId12" w:history="1">
        <w:r>
          <w:rPr>
            <w:color w:val="0000EE"/>
            <w:u w:val="single" w:color="0000EE"/>
          </w:rPr>
          <w:t>http://vod.infomaniak.com/redirect/fruehauf_vod/folder-39671/mp4-323/mbaisseinsidev2-1920x1080xh264.mp4</w:t>
        </w:r>
      </w:hyperlink>
    </w:p>
    <w:p>
      <w:r>
        <w:t>Close</w:t>
      </w:r>
    </w:p>
    <w:p>
      <w:pPr>
        <w:jc w:val="center"/>
      </w:pPr>
      <w:hyperlink w:tgtFrame="_self" w:tooltip="Raise &amp; Lower command Inside" w:history="1">
        <w:r>
          <w:rPr>
            <w:rStyle w:val="fusion-button-text"/>
            <w:color w:val="0000EE"/>
            <w:u w:val="single" w:color="0000EE"/>
          </w:rPr>
          <w:t>M&amp;B Inside - Raise &amp; Lower command Inside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09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RCP</w:t>
      </w:r>
    </w:p>
    <w:p>
      <w:hyperlink r:id="rId14" w:history="1">
        <w:r>
          <w:rPr>
            <w:color w:val="0000EE"/>
            <w:u w:val="single" w:color="0000EE"/>
          </w:rPr>
          <w:t>http://vod.infomaniak.com/redirect/fruehauf_vod/folder-39671/mp4-322/rcp_1024x576.mp4</w:t>
        </w:r>
      </w:hyperlink>
    </w:p>
    <w:p>
      <w:r>
        <w:t>Close</w:t>
      </w:r>
    </w:p>
    <w:p>
      <w:pPr>
        <w:jc w:val="center"/>
      </w:pPr>
      <w:hyperlink w:tgtFrame="_self" w:tooltip="RCP - Reverse Collision Protection" w:history="1">
        <w:r>
          <w:rPr>
            <w:rStyle w:val="fusion-button-text"/>
            <w:color w:val="0000EE"/>
            <w:u w:val="single" w:color="0000EE"/>
          </w:rPr>
          <w:t>RCP - Reverse Collision Protection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11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SafeParking</w:t>
      </w:r>
    </w:p>
    <w:p>
      <w:hyperlink r:id="rId16" w:history="1">
        <w:r>
          <w:rPr>
            <w:color w:val="0000EE"/>
            <w:u w:val="single" w:color="0000EE"/>
          </w:rPr>
          <w:t>http://vod.infomaniak.com/redirect/fruehauf_vod/folder-39671/mp4-322/fruehauf-safeparking-hd1280x720.mp4</w:t>
        </w:r>
      </w:hyperlink>
    </w:p>
    <w:p>
      <w:r>
        <w:t>Close</w:t>
      </w:r>
    </w:p>
    <w:p>
      <w:pPr>
        <w:jc w:val="center"/>
      </w:pPr>
      <w:hyperlink w:tgtFrame="_self" w:tooltip="SafeParking" w:history="1">
        <w:r>
          <w:rPr>
            <w:rStyle w:val="fusion-button-text"/>
            <w:color w:val="0000EE"/>
            <w:u w:val="single" w:color="0000EE"/>
          </w:rPr>
          <w:t>SafeParking - Automatic parking brake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13" name="" descr="TPMS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Innovations -TPMS</w:t>
      </w:r>
    </w:p>
    <w:p>
      <w:hyperlink r:id="rId18" w:history="1">
        <w:r>
          <w:rPr>
            <w:color w:val="0000EE"/>
            <w:u w:val="single" w:color="0000EE"/>
          </w:rPr>
          <w:t>http://vod.infomaniak.com/redirect/fruehauf_vod/folder-39671/mp4-323/fruehauf-tpms-hd1920x1080.mp4</w:t>
        </w:r>
      </w:hyperlink>
    </w:p>
    <w:p>
      <w:r>
        <w:t>Close</w:t>
      </w:r>
    </w:p>
    <w:p>
      <w:pPr>
        <w:jc w:val="center"/>
      </w:pPr>
      <w:hyperlink w:tgtFrame="_self" w:tooltip="TPMS" w:history="1">
        <w:r>
          <w:rPr>
            <w:rStyle w:val="fusion-button-text"/>
            <w:color w:val="0000EE"/>
            <w:u w:val="single" w:color="0000EE"/>
          </w:rPr>
          <w:t>TPMS - Tire Pressure Monitoring System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15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Innovations - Galvanisation</w:t>
      </w:r>
    </w:p>
    <w:p>
      <w:hyperlink r:id="rId20" w:history="1">
        <w:r>
          <w:rPr>
            <w:color w:val="0000EE"/>
            <w:u w:val="single" w:color="0000EE"/>
          </w:rPr>
          <w:t>http://vod.infomaniak.com/redirect/fruehauf_vod/folder-39671/mp4-322/fruehauf-lanticorrosionpargalvanisationachaud-hd-1920x1080px25-mp4h264.mp4</w:t>
        </w:r>
      </w:hyperlink>
    </w:p>
    <w:p>
      <w:r>
        <w:t>Close</w:t>
      </w:r>
    </w:p>
    <w:p>
      <w:pPr>
        <w:jc w:val="center"/>
      </w:pPr>
      <w:hyperlink w:tgtFrame="_self" w:tooltip="Galvanisation" w:history="1">
        <w:r>
          <w:rPr>
            <w:rStyle w:val="fusion-button-text"/>
            <w:color w:val="0000EE"/>
            <w:u w:val="single" w:color="0000EE"/>
          </w:rPr>
          <w:t>Galvanisation</w:t>
        </w:r>
      </w:hyperlink>
    </w:p>
    <w:p>
      <w:pPr>
        <w:pStyle w:val="Heading1"/>
        <w:keepNext w:val="0"/>
        <w:keepLines w:val="0"/>
        <w:spacing w:before="0" w:line="418" w:lineRule="atLeast"/>
        <w:ind w:left="0" w:right="0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The City range</w:t>
      </w:r>
    </w:p>
    <w:p>
      <w:pPr>
        <w:spacing w:before="450"/>
      </w:pPr>
      <w:hyperlink r:id="rId21" w:tgtFrame="_self" w:tooltip="Product details" w:history="1">
        <w:r>
          <w:rPr>
            <w:rStyle w:val="fusion-button-text"/>
            <w:color w:val="0000EE"/>
            <w:u w:val="single" w:color="0000EE"/>
          </w:rPr>
          <w:t>Product details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17" name="" descr="City Auxerre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Innovations - Live in Auxerre</w:t>
      </w:r>
    </w:p>
    <w:p>
      <w:hyperlink r:id="rId23" w:history="1">
        <w:r>
          <w:rPr>
            <w:color w:val="0000EE"/>
            <w:u w:val="single" w:color="0000EE"/>
          </w:rPr>
          <w:t>http://vod.infomaniak.com/redirect/fruehauf_vod/folder-39671/mp4-322/fruehaufinthecity-liveinauxerre-h264-1920x1080px25.mp4</w:t>
        </w:r>
      </w:hyperlink>
    </w:p>
    <w:p>
      <w:r>
        <w:t>Close</w:t>
      </w:r>
    </w:p>
    <w:p>
      <w:pPr>
        <w:jc w:val="center"/>
      </w:pPr>
      <w:hyperlink w:tgtFrame="_self" w:tooltip="Live in Auxerre" w:history="1">
        <w:r>
          <w:rPr>
            <w:rStyle w:val="fusion-button-text"/>
            <w:color w:val="0000EE"/>
            <w:u w:val="single" w:color="0000EE"/>
          </w:rPr>
          <w:t>Live in Auxerre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19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Innovations - Live in Paris</w:t>
      </w:r>
    </w:p>
    <w:p>
      <w:hyperlink r:id="rId25" w:history="1">
        <w:r>
          <w:rPr>
            <w:color w:val="0000EE"/>
            <w:u w:val="single" w:color="0000EE"/>
          </w:rPr>
          <w:t>http://vod.infomaniak.com/redirect/fruehauf_vod/fruehauf2-39671/mp4-1072/fruehaufinthecity-liveinparis-hd1440x1080.mp4</w:t>
        </w:r>
      </w:hyperlink>
    </w:p>
    <w:p>
      <w:r>
        <w:t>Close</w:t>
      </w:r>
    </w:p>
    <w:p>
      <w:pPr>
        <w:jc w:val="center"/>
      </w:pPr>
      <w:hyperlink w:tgtFrame="_self" w:tooltip="Live in Paris" w:history="1">
        <w:r>
          <w:rPr>
            <w:rStyle w:val="fusion-button-text"/>
            <w:color w:val="0000EE"/>
            <w:u w:val="single" w:color="0000EE"/>
          </w:rPr>
          <w:t>Live in Paris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21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Innovations - City vs Porteur</w:t>
      </w:r>
    </w:p>
    <w:p>
      <w:hyperlink r:id="rId27" w:history="1">
        <w:r>
          <w:rPr>
            <w:color w:val="0000EE"/>
            <w:u w:val="single" w:color="0000EE"/>
          </w:rPr>
          <w:t>http://vod.infomaniak.com/redirect/fruehauf_vod/folder-39671/mp4-323/cityfruehauf-vsporteur-hd-1920x1080px25-mp4h264.mp4</w:t>
        </w:r>
      </w:hyperlink>
    </w:p>
    <w:p>
      <w:r>
        <w:t>Close</w:t>
      </w:r>
    </w:p>
    <w:p>
      <w:pPr>
        <w:jc w:val="center"/>
      </w:pPr>
      <w:hyperlink w:tgtFrame="_self" w:tooltip="City vs Porteur" w:history="1">
        <w:r>
          <w:rPr>
            <w:rStyle w:val="fusion-button-text"/>
            <w:color w:val="0000EE"/>
            <w:u w:val="single" w:color="0000EE"/>
          </w:rPr>
          <w:t>Comparison of City and Carrier manoeuvrability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23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Innovations - Chariot embarqué</w:t>
      </w:r>
    </w:p>
    <w:p>
      <w:hyperlink r:id="rId29" w:history="1">
        <w:r>
          <w:rPr>
            <w:color w:val="0000EE"/>
            <w:u w:val="single" w:color="0000EE"/>
          </w:rPr>
          <w:t>http://vod.infomaniak.com/redirect/fruehauf_vod/folder-39671/mp4-322/fruehaufinthecity-chariotembarque-1920x1080x25p.mp4</w:t>
        </w:r>
      </w:hyperlink>
    </w:p>
    <w:p>
      <w:r>
        <w:t>Close</w:t>
      </w:r>
    </w:p>
    <w:p>
      <w:pPr>
        <w:jc w:val="center"/>
      </w:pPr>
      <w:hyperlink w:tgtFrame="_self" w:tooltip="On-board trolley" w:history="1">
        <w:r>
          <w:rPr>
            <w:rStyle w:val="fusion-button-text"/>
            <w:color w:val="0000EE"/>
            <w:u w:val="single" w:color="0000EE"/>
          </w:rPr>
          <w:t>City - On-board trolley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25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Innovations - La distribution Clean</w:t>
      </w:r>
    </w:p>
    <w:p>
      <w:hyperlink r:id="rId31" w:history="1">
        <w:r>
          <w:rPr>
            <w:color w:val="0000EE"/>
            <w:u w:val="single" w:color="0000EE"/>
          </w:rPr>
          <w:t>http://vod.infomaniak.com/redirect/fruehauf_vod/folder-39671/mp4-226/fruehaufcity-ladistributionclean.mp4</w:t>
        </w:r>
      </w:hyperlink>
    </w:p>
    <w:p>
      <w:r>
        <w:t>Close</w:t>
      </w:r>
    </w:p>
    <w:p>
      <w:pPr>
        <w:jc w:val="center"/>
      </w:pPr>
      <w:hyperlink w:tgtFrame="_self" w:tooltip="Clean distribution" w:history="1">
        <w:r>
          <w:rPr>
            <w:rStyle w:val="fusion-button-text"/>
            <w:color w:val="0000EE"/>
            <w:u w:val="single" w:color="0000EE"/>
          </w:rPr>
          <w:t xml:space="preserve">Clean distribution 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27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Innovations - Utilisation hayon DHSO</w:t>
      </w:r>
    </w:p>
    <w:p>
      <w:hyperlink r:id="rId33" w:history="1">
        <w:r>
          <w:rPr>
            <w:color w:val="0000EE"/>
            <w:u w:val="single" w:color="0000EE"/>
          </w:rPr>
          <w:t>http://vod.infomaniak.com/redirect/fruehauf_vod/folder-39671/mp4-322/fruehaufcity-guideutilisationhayondhso-hd1080.mp4</w:t>
        </w:r>
      </w:hyperlink>
    </w:p>
    <w:p>
      <w:r>
        <w:t>Close</w:t>
      </w:r>
    </w:p>
    <w:p>
      <w:pPr>
        <w:jc w:val="center"/>
      </w:pPr>
      <w:hyperlink w:tgtFrame="_self" w:tooltip="Using the DHSO tailgate" w:history="1">
        <w:r>
          <w:rPr>
            <w:rStyle w:val="fusion-button-text"/>
            <w:color w:val="0000EE"/>
            <w:u w:val="single" w:color="0000EE"/>
          </w:rPr>
          <w:t>Using the DHSO tailgate</w:t>
        </w:r>
      </w:hyperlink>
    </w:p>
    <w:p>
      <w:pPr>
        <w:pStyle w:val="Heading1"/>
        <w:keepNext w:val="0"/>
        <w:keepLines w:val="0"/>
        <w:spacing w:before="0" w:line="418" w:lineRule="atLeast"/>
        <w:ind w:left="0" w:right="0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The curtainsiders</w:t>
      </w:r>
    </w:p>
    <w:p>
      <w:pPr>
        <w:spacing w:before="450"/>
      </w:pPr>
      <w:hyperlink r:id="rId34" w:tgtFrame="_self" w:tooltip="Product details" w:history="1">
        <w:r>
          <w:rPr>
            <w:rStyle w:val="fusion-button-text"/>
            <w:color w:val="0000EE"/>
            <w:u w:val="single" w:color="0000EE"/>
          </w:rPr>
          <w:t>Product details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29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Innovations - Easy</w:t>
      </w:r>
    </w:p>
    <w:p>
      <w:hyperlink r:id="rId36" w:history="1">
        <w:r>
          <w:rPr>
            <w:color w:val="0000EE"/>
            <w:u w:val="single" w:color="0000EE"/>
          </w:rPr>
          <w:t>http://vod.infomaniak.com/redirect/fruehauf_vod/folder-39671/mp4-323/maxispeed_easy_mp4-h264-1920x1080px25.mp4</w:t>
        </w:r>
      </w:hyperlink>
    </w:p>
    <w:p>
      <w:r>
        <w:t>Close</w:t>
      </w:r>
    </w:p>
    <w:p>
      <w:pPr>
        <w:jc w:val="center"/>
      </w:pPr>
      <w:hyperlink w:tgtFrame="_self" w:tooltip="Easy" w:history="1">
        <w:r>
          <w:rPr>
            <w:rStyle w:val="fusion-button-text"/>
            <w:color w:val="0000EE"/>
            <w:u w:val="single" w:color="0000EE"/>
          </w:rPr>
          <w:t>The versatile MaxiSpeed EASY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31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Innovations - Integral Open Top</w:t>
      </w:r>
    </w:p>
    <w:p>
      <w:hyperlink r:id="rId38" w:history="1">
        <w:r>
          <w:rPr>
            <w:color w:val="0000EE"/>
            <w:u w:val="single" w:color="0000EE"/>
          </w:rPr>
          <w:t>http://vod.infomaniak.com/redirect/fruehauf_vod/folder-39763/mp4-29/iot_720x576.mp4</w:t>
        </w:r>
      </w:hyperlink>
    </w:p>
    <w:p>
      <w:r>
        <w:t>Close</w:t>
      </w:r>
    </w:p>
    <w:p>
      <w:pPr>
        <w:jc w:val="center"/>
      </w:pPr>
      <w:hyperlink w:tgtFrame="_self" w:tooltip="Integral Open Top" w:history="1">
        <w:r>
          <w:rPr>
            <w:rStyle w:val="fusion-button-text"/>
            <w:color w:val="0000EE"/>
            <w:u w:val="single" w:color="0000EE"/>
          </w:rPr>
          <w:t>Integral Open Top - Safe roof opening</w:t>
        </w:r>
      </w:hyperlink>
    </w:p>
    <w:p>
      <w:pPr>
        <w:pStyle w:val="Heading1"/>
        <w:keepNext w:val="0"/>
        <w:keepLines w:val="0"/>
        <w:spacing w:before="0" w:line="418" w:lineRule="atLeast"/>
        <w:ind w:left="0" w:right="0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The tippers</w:t>
      </w:r>
    </w:p>
    <w:p>
      <w:pPr>
        <w:spacing w:before="450"/>
      </w:pPr>
      <w:hyperlink r:id="rId39" w:tgtFrame="_self" w:tooltip="Product details" w:history="1">
        <w:r>
          <w:rPr>
            <w:rStyle w:val="fusion-button-text"/>
            <w:color w:val="0000EE"/>
            <w:u w:val="single" w:color="0000EE"/>
          </w:rPr>
          <w:t>Product details</w:t>
        </w:r>
      </w:hyperlink>
    </w:p>
    <w:p>
      <w:r>
        <w:rPr>
          <w:strike w:val="0"/>
          <w:color w:val="0000EE"/>
          <w:u w:val="none" w:color="0000EE"/>
        </w:rPr>
        <w:drawing>
          <wp:inline>
            <wp:extent cx="4762500" cy="2743200"/>
            <wp:docPr id="100033" name="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Complexe Wielun</w:t>
      </w:r>
    </w:p>
    <w:p>
      <w:hyperlink r:id="rId41" w:history="1">
        <w:r>
          <w:rPr>
            <w:color w:val="0000EE"/>
            <w:u w:val="single" w:color="0000EE"/>
          </w:rPr>
          <w:t>http://vod.infomaniak.com/redirect/fruehauf_vod/folder-39671/mp4-322/complexe_industriel_wielun.mp4</w:t>
        </w:r>
      </w:hyperlink>
    </w:p>
    <w:p>
      <w:r>
        <w:t>Close</w:t>
      </w:r>
    </w:p>
    <w:p>
      <w:pPr>
        <w:jc w:val="center"/>
      </w:pPr>
      <w:hyperlink w:tgtFrame="_self" w:tooltip="Wieluń industrial estate" w:history="1">
        <w:r>
          <w:rPr>
            <w:rStyle w:val="fusion-button-text"/>
            <w:color w:val="0000EE"/>
            <w:u w:val="single" w:color="0000EE"/>
          </w:rPr>
          <w:t>Large volume tippers - Wieluń industrial estate</w:t>
        </w:r>
      </w:hyperlink>
    </w:p>
    <w:p>
      <w:hyperlink w:history="1"/>
    </w:p>
    <w:p>
      <w:r>
        <w:t>×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The tipper with conveyor belt</w:t>
      </w:r>
    </w:p>
    <w:p>
      <w:hyperlink r:id="rId41" w:history="1">
        <w:r>
          <w:rPr>
            <w:color w:val="0000EE"/>
            <w:u w:val="single" w:color="0000EE"/>
          </w:rPr>
          <w:t>http://vod.infomaniak.com/redirect/fruehauf_vod/folder-39671/mp4-322/complexe_industriel_wielun.mp4</w:t>
        </w:r>
      </w:hyperlink>
    </w:p>
    <w:p>
      <w:r>
        <w:t>Close</w:t>
      </w:r>
    </w:p>
    <w:p>
      <w:pPr>
        <w:jc w:val="center"/>
      </w:pPr>
      <w:hyperlink w:tgtFrame="_self" w:history="1">
        <w:r>
          <w:rPr>
            <w:rStyle w:val="fusion-button-text"/>
            <w:color w:val="0000EE"/>
            <w:u w:val="single" w:color="0000EE"/>
          </w:rPr>
          <w:t>The Safe Tipp, the tipper with conveyor belt</w:t>
        </w:r>
      </w:hyperlink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894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fusion-button-text">
    <w:name w:val="fusion-button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vod.infomaniak.com/redirect/fruehauf_vod/folder-39671/mp4-226/fruehauf-apcs-hd1920x1080.mp4" TargetMode="External" /><Relationship Id="rId11" Type="http://schemas.openxmlformats.org/officeDocument/2006/relationships/image" Target="media/image4.jpeg" /><Relationship Id="rId12" Type="http://schemas.openxmlformats.org/officeDocument/2006/relationships/hyperlink" Target="http://vod.infomaniak.com/redirect/fruehauf_vod/folder-39671/mp4-323/mbaisseinsidev2-1920x1080xh264.mp4" TargetMode="External" /><Relationship Id="rId13" Type="http://schemas.openxmlformats.org/officeDocument/2006/relationships/image" Target="media/image5.jpeg" /><Relationship Id="rId14" Type="http://schemas.openxmlformats.org/officeDocument/2006/relationships/hyperlink" Target="http://vod.infomaniak.com/redirect/fruehauf_vod/folder-39671/mp4-322/rcp_1024x576.mp4" TargetMode="External" /><Relationship Id="rId15" Type="http://schemas.openxmlformats.org/officeDocument/2006/relationships/image" Target="media/image6.jpeg" /><Relationship Id="rId16" Type="http://schemas.openxmlformats.org/officeDocument/2006/relationships/hyperlink" Target="http://vod.infomaniak.com/redirect/fruehauf_vod/folder-39671/mp4-322/fruehauf-safeparking-hd1280x720.mp4" TargetMode="External" /><Relationship Id="rId17" Type="http://schemas.openxmlformats.org/officeDocument/2006/relationships/image" Target="media/image7.jpeg" /><Relationship Id="rId18" Type="http://schemas.openxmlformats.org/officeDocument/2006/relationships/hyperlink" Target="http://vod.infomaniak.com/redirect/fruehauf_vod/folder-39671/mp4-323/fruehauf-tpms-hd1920x1080.mp4" TargetMode="External" /><Relationship Id="rId19" Type="http://schemas.openxmlformats.org/officeDocument/2006/relationships/image" Target="media/image8.jpeg" /><Relationship Id="rId2" Type="http://schemas.openxmlformats.org/officeDocument/2006/relationships/webSettings" Target="webSettings.xml" /><Relationship Id="rId20" Type="http://schemas.openxmlformats.org/officeDocument/2006/relationships/hyperlink" Target="http://vod.infomaniak.com/redirect/fruehauf_vod/folder-39671/mp4-322/fruehauf-lanticorrosionpargalvanisationachaud-hd-1920x1080px25-mp4h264.mp4" TargetMode="External" /><Relationship Id="rId21" Type="http://schemas.openxmlformats.org/officeDocument/2006/relationships/hyperlink" Target="https://www.fruehauf.com/city-fruehauf/" TargetMode="External" /><Relationship Id="rId22" Type="http://schemas.openxmlformats.org/officeDocument/2006/relationships/image" Target="media/image9.jpeg" /><Relationship Id="rId23" Type="http://schemas.openxmlformats.org/officeDocument/2006/relationships/hyperlink" Target="http://vod.infomaniak.com/redirect/fruehauf_vod/folder-39671/mp4-322/fruehaufinthecity-liveinauxerre-h264-1920x1080px25.mp4" TargetMode="External" /><Relationship Id="rId24" Type="http://schemas.openxmlformats.org/officeDocument/2006/relationships/image" Target="media/image10.jpeg" /><Relationship Id="rId25" Type="http://schemas.openxmlformats.org/officeDocument/2006/relationships/hyperlink" Target="http://vod.infomaniak.com/redirect/fruehauf_vod/fruehauf2-39671/mp4-1072/fruehaufinthecity-liveinparis-hd1440x1080.mp4" TargetMode="External" /><Relationship Id="rId26" Type="http://schemas.openxmlformats.org/officeDocument/2006/relationships/image" Target="media/image11.jpeg" /><Relationship Id="rId27" Type="http://schemas.openxmlformats.org/officeDocument/2006/relationships/hyperlink" Target="http://vod.infomaniak.com/redirect/fruehauf_vod/folder-39671/mp4-323/cityfruehauf-vsporteur-hd-1920x1080px25-mp4h264.mp4" TargetMode="External" /><Relationship Id="rId28" Type="http://schemas.openxmlformats.org/officeDocument/2006/relationships/image" Target="media/image12.jpeg" /><Relationship Id="rId29" Type="http://schemas.openxmlformats.org/officeDocument/2006/relationships/hyperlink" Target="http://vod.infomaniak.com/redirect/fruehauf_vod/folder-39671/mp4-322/fruehaufinthecity-chariotembarque-1920x1080x25p.mp4" TargetMode="External" /><Relationship Id="rId3" Type="http://schemas.openxmlformats.org/officeDocument/2006/relationships/fontTable" Target="fontTable.xml" /><Relationship Id="rId30" Type="http://schemas.openxmlformats.org/officeDocument/2006/relationships/image" Target="media/image13.jpeg" /><Relationship Id="rId31" Type="http://schemas.openxmlformats.org/officeDocument/2006/relationships/hyperlink" Target="http://vod.infomaniak.com/redirect/fruehauf_vod/folder-39671/mp4-226/fruehaufcity-ladistributionclean.mp4" TargetMode="External" /><Relationship Id="rId32" Type="http://schemas.openxmlformats.org/officeDocument/2006/relationships/image" Target="media/image14.jpeg" /><Relationship Id="rId33" Type="http://schemas.openxmlformats.org/officeDocument/2006/relationships/hyperlink" Target="http://vod.infomaniak.com/redirect/fruehauf_vod/folder-39671/mp4-322/fruehaufcity-guideutilisationhayondhso-hd1080.mp4" TargetMode="External" /><Relationship Id="rId34" Type="http://schemas.openxmlformats.org/officeDocument/2006/relationships/hyperlink" Target="https://www.fruehauf.com/rideaux-coulissants-fruehauf/" TargetMode="External" /><Relationship Id="rId35" Type="http://schemas.openxmlformats.org/officeDocument/2006/relationships/image" Target="media/image15.jpeg" /><Relationship Id="rId36" Type="http://schemas.openxmlformats.org/officeDocument/2006/relationships/hyperlink" Target="http://vod.infomaniak.com/redirect/fruehauf_vod/folder-39671/mp4-323/maxispeed_easy_mp4-h264-1920x1080px25.mp4" TargetMode="External" /><Relationship Id="rId37" Type="http://schemas.openxmlformats.org/officeDocument/2006/relationships/image" Target="media/image16.jpeg" /><Relationship Id="rId38" Type="http://schemas.openxmlformats.org/officeDocument/2006/relationships/hyperlink" Target="http://vod.infomaniak.com/redirect/fruehauf_vod/folder-39763/mp4-29/iot_720x576.mp4" TargetMode="External" /><Relationship Id="rId39" Type="http://schemas.openxmlformats.org/officeDocument/2006/relationships/hyperlink" Target="https://www.fruehauf.com/bennes-grand-volume-fruehauf/" TargetMode="External" /><Relationship Id="rId4" Type="http://schemas.openxmlformats.org/officeDocument/2006/relationships/hyperlink" Target="https://www.fruehauf.com/les-innovations-fruehauf/" TargetMode="External" /><Relationship Id="rId40" Type="http://schemas.openxmlformats.org/officeDocument/2006/relationships/image" Target="media/image17.jpeg" /><Relationship Id="rId41" Type="http://schemas.openxmlformats.org/officeDocument/2006/relationships/hyperlink" Target="http://vod.infomaniak.com/redirect/fruehauf_vod/folder-39671/mp4-322/complexe_industriel_wielun.mp4" TargetMode="External" /><Relationship Id="rId42" Type="http://schemas.openxmlformats.org/officeDocument/2006/relationships/theme" Target="theme/theme1.xml" /><Relationship Id="rId43" Type="http://schemas.openxmlformats.org/officeDocument/2006/relationships/styles" Target="styles.xml" /><Relationship Id="rId5" Type="http://schemas.openxmlformats.org/officeDocument/2006/relationships/image" Target="media/image1.jpeg" /><Relationship Id="rId6" Type="http://schemas.openxmlformats.org/officeDocument/2006/relationships/hyperlink" Target="http://vod.infomaniak.com/redirect/fruehauf_vod/folder-39671/mp4-322/fruehauf-falcon-2018.mp4" TargetMode="External" /><Relationship Id="rId7" Type="http://schemas.openxmlformats.org/officeDocument/2006/relationships/image" Target="media/image2.jpeg" /><Relationship Id="rId8" Type="http://schemas.openxmlformats.org/officeDocument/2006/relationships/hyperlink" Target="http://vod.infomaniak.com/redirect/fruehauf_vod/folder-39671/mp4-322/fruehauf-centrederd-md-1920x1080p.mp4" TargetMode="Externa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Videos</dc:title>
  <cp:revision>0</cp:revision>
</cp:coreProperties>
</file>