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Cloud for .NET 23.12.0 -->
  <w:body>
    <w:p>
      <w:pPr>
        <w:pStyle w:val="Heading1"/>
        <w:keepNext w:val="0"/>
        <w:keepLines w:val="0"/>
        <w:spacing w:before="0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CITY - URBAN - DISTRICT VEHICLES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074"/>
        <w:gridCol w:w="6241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Author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Guillaume Calviac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2021-01-25 16:29:27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Categories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</w:tbl>
    <w:p>
      <w:pPr>
        <w:pStyle w:val="Heading1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  <w:sz w:val="36"/>
          <w:szCs w:val="36"/>
        </w:rPr>
        <w:t>CITY - URBAN - DISTRICT VEHICULES</w:t>
      </w:r>
    </w:p>
    <w:p>
      <w:pPr>
        <w:pStyle w:val="rs-p-wp-fix"/>
        <w:spacing w:before="240" w:after="240"/>
      </w:pPr>
      <w:r>
        <w:rPr>
          <w:rFonts w:ascii="Arial" w:eastAsia="Arial" w:hAnsi="Arial" w:cs="Arial"/>
          <w:vanish/>
          <w:shd w:val="clear" w:color="auto" w:fill="FFFFFF"/>
        </w:rPr>
        <w:t xml:space="preserve">THE BEST SOLUTION FOR DISTRIBUTION </w:t>
      </w:r>
      <w:r>
        <w:rPr>
          <w:rFonts w:ascii="Arial" w:eastAsia="Arial" w:hAnsi="Arial" w:cs="Arial"/>
          <w:vanish/>
          <w:shd w:val="clear" w:color="auto" w:fill="FFFFFF"/>
        </w:rPr>
        <w:t xml:space="preserve">THE BEST SOLUTION FOR DISTRIBUTION </w:t>
      </w:r>
      <w:r>
        <w:rPr>
          <w:rFonts w:ascii="Arial" w:eastAsia="Arial" w:hAnsi="Arial" w:cs="Arial"/>
          <w:vanish/>
          <w:shd w:val="clear" w:color="auto" w:fill="FFFFFF"/>
        </w:rPr>
        <w:t xml:space="preserve">THE BEST SOLUTION FOR DISTRIBUTION </w:t>
      </w:r>
      <w:r>
        <w:rPr>
          <w:rFonts w:ascii="Arial" w:eastAsia="Arial" w:hAnsi="Arial" w:cs="Arial"/>
          <w:vanish/>
          <w:shd w:val="clear" w:color="auto" w:fill="FFFFFF"/>
        </w:rPr>
        <w:t xml:space="preserve">THE BEST SOLUTION FOR DISTRIBUTION </w:t>
      </w:r>
      <w:r>
        <w:rPr>
          <w:rFonts w:ascii="Arial" w:eastAsia="Arial" w:hAnsi="Arial" w:cs="Arial"/>
          <w:vanish/>
          <w:shd w:val="clear" w:color="auto" w:fill="FFFFFF"/>
        </w:rPr>
        <w:t xml:space="preserve">THE BEST SOLUTION FOR DISTRIBUTION </w:t>
      </w:r>
      <w:r>
        <w:rPr>
          <w:rFonts w:ascii="futurastdboldoblique" w:eastAsia="futurastdboldoblique" w:hAnsi="futurastdboldoblique" w:cs="futurastdboldoblique"/>
          <w:vanish/>
          <w:shd w:val="clear" w:color="auto" w:fill="FFFFFF"/>
        </w:rPr>
        <w:t xml:space="preserve">NEW </w:t>
      </w:r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The range</w:t>
      </w:r>
    </w:p>
    <w:p>
      <w:pPr>
        <w:spacing w:before="240" w:after="240"/>
      </w:pPr>
      <w:r>
        <w:t>Better payload, better manoeuvrability, effective and powerful equipment, </w:t>
      </w:r>
      <w:r>
        <w:rPr>
          <w:rStyle w:val="cap"/>
          <w:i/>
          <w:iCs/>
        </w:rPr>
        <w:t>Fruehauf</w:t>
      </w:r>
      <w:r>
        <w:t xml:space="preserve"> </w:t>
      </w:r>
      <w:r>
        <w:rPr>
          <w:rStyle w:val="cap"/>
          <w:i/>
          <w:iCs/>
        </w:rPr>
        <w:t>City</w:t>
      </w:r>
      <w:r>
        <w:t xml:space="preserve"> and </w:t>
      </w:r>
      <w:r>
        <w:rPr>
          <w:rStyle w:val="cap"/>
          <w:i/>
          <w:iCs/>
        </w:rPr>
        <w:t>Urban</w:t>
      </w:r>
      <w:r>
        <w:t xml:space="preserve"> offer performance much better then traditionnal 4x2 and 6x2 Distribution Trucks.</w:t>
      </w:r>
    </w:p>
    <w:p>
      <w:pPr>
        <w:spacing w:before="240" w:after="240"/>
      </w:pPr>
      <w:r>
        <w:t>Available as curtainsiders, vans and platforms, they feature bodywork and equipment identical to 13.60 m semitraliers, enabling full adaptation to the diversity of urban distribution needs.</w:t>
      </w:r>
    </w:p>
    <w:p>
      <w:pPr>
        <w:jc w:val="center"/>
      </w:pPr>
      <w:r>
        <w:rPr>
          <w:rStyle w:val="fusion-button-text"/>
        </w:rPr>
        <w:t>City range</w:t>
      </w:r>
    </w:p>
    <w:p>
      <w:pPr>
        <w:spacing w:before="240" w:after="240"/>
      </w:pPr>
      <w:r>
        <w:t>With its 12 t on the rear axle and its 13 t on the truck driven axle, it offers an exceptionnal and unrivalled payload.</w:t>
      </w:r>
    </w:p>
    <w:p>
      <w:pPr>
        <w:spacing w:before="240" w:after="240"/>
      </w:pPr>
      <w:r>
        <w:t>Vehicle available for 21, 24 or 27 pallets.</w:t>
      </w:r>
    </w:p>
    <w:p>
      <w:pPr>
        <w:jc w:val="center"/>
      </w:pPr>
      <w:r>
        <w:rPr>
          <w:rStyle w:val="fusion-button-text"/>
        </w:rPr>
        <w:t>Urban range</w:t>
      </w:r>
    </w:p>
    <w:p>
      <w:pPr>
        <w:spacing w:before="240" w:after="240"/>
      </w:pPr>
      <w:r>
        <w:t>Its 18 t capacity twin-axle chassis and its optimised shape give it a payload 5 t greater than the single-axle City.</w:t>
      </w:r>
    </w:p>
    <w:p>
      <w:pPr>
        <w:spacing w:before="240" w:after="240"/>
      </w:pPr>
      <w:r>
        <w:t>Vehicle available for 27 pallets.</w:t>
      </w:r>
    </w:p>
    <w:p>
      <w:pPr>
        <w:jc w:val="center"/>
      </w:pPr>
      <w:r>
        <w:rPr>
          <w:rStyle w:val="fusion-button-text"/>
        </w:rPr>
        <w:t>District range</w:t>
      </w:r>
    </w:p>
    <w:p>
      <w:pPr>
        <w:spacing w:before="240" w:after="240"/>
      </w:pPr>
      <w:r>
        <w:t>Thanks to its 13,60m long, the District ensures a similar charging potential as the MAXISPEED CLASSIC.</w:t>
      </w:r>
    </w:p>
    <w:p>
      <w:pPr>
        <w:spacing w:before="240" w:after="240"/>
      </w:pPr>
      <w:r>
        <w:t>Its 3rd steering axle is a real asset in manœuvres.</w:t>
      </w:r>
    </w:p>
    <w:p>
      <w:pPr>
        <w:spacing w:before="240" w:after="240"/>
      </w:pPr>
      <w:r>
        <w:t>The combination with a forklift onboard system enables an optimum use of this semi-trailer.</w:t>
      </w:r>
    </w:p>
    <w:p>
      <w:pPr>
        <w:spacing w:before="240" w:after="240"/>
      </w:pPr>
      <w:r>
        <w:t>Vehicule able to carry 34 pallets.</w:t>
      </w:r>
    </w:p>
    <w:p>
      <w:hyperlink w:anchor="industriels" w:tgtFrame="_self" w:tooltip="Industrial loads - Pallets" w:history="1">
        <w:r>
          <w:rPr>
            <w:rStyle w:val="fusion-button-text"/>
            <w:color w:val="0000EE"/>
            <w:u w:val="single" w:color="0000EE"/>
          </w:rPr>
          <w:t>Industrial loads - Pallets</w:t>
        </w:r>
      </w:hyperlink>
    </w:p>
    <w:p>
      <w:hyperlink w:anchor="Messagerie" w:tgtFrame="_self" w:tooltip="Local shops - Courier service" w:history="1">
        <w:r>
          <w:rPr>
            <w:rStyle w:val="fusion-button-text"/>
            <w:color w:val="0000EE"/>
            <w:u w:val="single" w:color="0000EE"/>
          </w:rPr>
          <w:t>Local shops - Parcel Delivery</w:t>
        </w:r>
      </w:hyperlink>
    </w:p>
    <w:p>
      <w:hyperlink w:anchor="appro_chantier" w:tgtFrame="_self" w:tooltip="Site supplies" w:history="1">
        <w:r>
          <w:rPr>
            <w:rStyle w:val="fusion-button-text"/>
            <w:color w:val="0000EE"/>
            <w:u w:val="single" w:color="0000EE"/>
          </w:rPr>
          <w:t>Site supplies</w:t>
        </w:r>
      </w:hyperlink>
    </w:p>
    <w:p>
      <w:hyperlink w:anchor="Distribution_frigorifique" w:tgtFrame="_self" w:tooltip="Refrigerated distribution" w:history="1">
        <w:r>
          <w:rPr>
            <w:rStyle w:val="fusion-button-text"/>
            <w:color w:val="0000EE"/>
            <w:u w:val="single" w:color="0000EE"/>
          </w:rPr>
          <w:t>Refrigerated distribution</w:t>
        </w:r>
      </w:hyperlink>
    </w:p>
    <w:p>
      <w:pPr>
        <w:pStyle w:val="Heading3"/>
        <w:keepNext w:val="0"/>
        <w:keepLines w:val="0"/>
        <w:spacing w:before="750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Rear steering axle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The best manoeuvrability</w:t>
      </w:r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r>
        <w:rPr>
          <w:rFonts w:ascii="Times New Roman" w:eastAsia="Times New Roman" w:hAnsi="Times New Roman" w:cs="Times New Roman"/>
          <w:i w:val="0"/>
          <w:iCs w:val="0"/>
          <w:color w:val="009EEF"/>
        </w:rPr>
        <w:t>Maximum payload</w:t>
      </w:r>
    </w:p>
    <w:p>
      <w:pPr>
        <w:spacing w:before="240" w:after="240"/>
      </w:pPr>
      <w:r>
        <w:t>Such performance called for the development of a new rear steering axle.</w:t>
      </w:r>
    </w:p>
    <w:p>
      <w:pPr>
        <w:spacing w:before="240" w:after="240"/>
      </w:pPr>
      <w:r>
        <w:t>Directly linked to the coupling plate by a deflection arm, it enables the truck to be followed almost exactly.</w:t>
      </w:r>
    </w:p>
    <w:p>
      <w:pPr>
        <w:spacing w:before="240" w:after="240"/>
      </w:pPr>
      <w:r>
        <w:t>Assembled on a reinforced frame and built into a hot-galvanised chassis with an optimised wheelbase, it ensures an exceptional and unrivalled payload.</w:t>
      </w:r>
    </w:p>
    <w:p>
      <w:pPr>
        <w:numPr>
          <w:ilvl w:val="0"/>
          <w:numId w:val="1"/>
        </w:numPr>
        <w:spacing w:before="240"/>
        <w:ind w:left="720" w:hanging="210"/>
        <w:jc w:val="left"/>
      </w:pPr>
      <w:r>
        <w:rPr>
          <w:b/>
          <w:bCs/>
        </w:rPr>
        <w:t xml:space="preserve">Best payload </w:t>
      </w:r>
    </w:p>
    <w:p>
      <w:pPr>
        <w:numPr>
          <w:ilvl w:val="0"/>
          <w:numId w:val="1"/>
        </w:numPr>
        <w:ind w:left="720" w:hanging="210"/>
        <w:jc w:val="left"/>
      </w:pPr>
      <w:r>
        <w:rPr>
          <w:b/>
          <w:bCs/>
        </w:rPr>
        <w:t xml:space="preserve">Better manoeuvrability </w:t>
      </w:r>
    </w:p>
    <w:p>
      <w:pPr>
        <w:numPr>
          <w:ilvl w:val="0"/>
          <w:numId w:val="1"/>
        </w:numPr>
        <w:spacing w:after="240"/>
        <w:ind w:left="720" w:hanging="210"/>
        <w:jc w:val="left"/>
      </w:pPr>
      <w:r>
        <w:rPr>
          <w:b/>
          <w:bCs/>
        </w:rPr>
        <w:t xml:space="preserve">Ease of use </w:t>
      </w:r>
    </w:p>
    <w:p>
      <w:r>
        <w:rPr>
          <w:rStyle w:val="entry-titlerich-snippet-hidden"/>
        </w:rPr>
        <w:t>Automatic centralised lubrication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2021-02-12T12:14:34+01:00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Automatic centralised lubrication</w:t>
        </w:r>
      </w:hyperlink>
    </w:p>
    <w:p>
      <w:hyperlink r:id="rId8" w:history="1">
        <w:r>
          <w:rPr>
            <w:color w:val="0000EE"/>
            <w:u w:val="single" w:color="0000EE"/>
          </w:rPr>
          <w:t>City - Urban - Rear steering axle</w:t>
        </w:r>
      </w:hyperlink>
      <w:r>
        <w:t xml:space="preserve">, </w:t>
      </w:r>
      <w:hyperlink r:id="rId9" w:history="1">
        <w:r>
          <w:rPr>
            <w:color w:val="0000EE"/>
            <w:u w:val="single" w:color="0000EE"/>
          </w:rPr>
          <w:t>City Innovations EN</w:t>
        </w:r>
      </w:hyperlink>
    </w:p>
    <w:p>
      <w:r>
        <w:rPr>
          <w:rStyle w:val="entry-titlerich-snippet-hidden"/>
        </w:rPr>
        <w:t>Swivelling coupling plate with idler arm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2021-04-12T09:24:43+02:00</w:t>
      </w:r>
    </w:p>
    <w:p>
      <w:r>
        <w:rPr>
          <w:strike w:val="0"/>
          <w:u w:val="none"/>
        </w:rPr>
        <w:drawing>
          <wp:inline>
            <wp:extent cx="20116800" cy="12003024"/>
            <wp:docPr id="100003" name="" descr="Fruehauf-city-essieu-dire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Swivelling coupling plate with idler arm</w:t>
        </w:r>
      </w:hyperlink>
    </w:p>
    <w:p>
      <w:hyperlink r:id="rId8" w:history="1">
        <w:r>
          <w:rPr>
            <w:color w:val="0000EE"/>
            <w:u w:val="single" w:color="0000EE"/>
          </w:rPr>
          <w:t>City - Urban - Rear steering axle</w:t>
        </w:r>
      </w:hyperlink>
    </w:p>
    <w:p>
      <w:r>
        <w:rPr>
          <w:rStyle w:val="entry-titlerich-snippet-hidden"/>
        </w:rPr>
        <w:t>URBAN rear steering axle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2021-01-13T15:39:55+01:00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4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URBAN rear steering axle</w:t>
        </w:r>
      </w:hyperlink>
    </w:p>
    <w:p>
      <w:hyperlink r:id="rId8" w:history="1">
        <w:r>
          <w:rPr>
            <w:color w:val="0000EE"/>
            <w:u w:val="single" w:color="0000EE"/>
          </w:rPr>
          <w:t>City - Urban - Rear steering axle</w:t>
        </w:r>
      </w:hyperlink>
    </w:p>
    <w:p>
      <w:r>
        <w:rPr>
          <w:rStyle w:val="entry-titlerich-snippet-hidden"/>
        </w:rPr>
        <w:t>Rear steering axle on swivelling reinforced frame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2021-01-13T15:38:29+01:00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7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Rear steering axle on swivelling reinforced frame</w:t>
        </w:r>
      </w:hyperlink>
    </w:p>
    <w:p>
      <w:hyperlink r:id="rId8" w:history="1">
        <w:r>
          <w:rPr>
            <w:color w:val="0000EE"/>
            <w:u w:val="single" w:color="0000EE"/>
          </w:rPr>
          <w:t>City - Urban - Rear steering axle</w:t>
        </w:r>
      </w:hyperlink>
      <w:r>
        <w:t xml:space="preserve">, </w:t>
      </w:r>
      <w:hyperlink r:id="rId19" w:history="1">
        <w:r>
          <w:rPr>
            <w:color w:val="0000EE"/>
            <w:u w:val="single" w:color="0000EE"/>
          </w:rPr>
          <w:t>Innovations - Graissage centralisé</w:t>
        </w:r>
      </w:hyperlink>
    </w:p>
    <w:p>
      <w:r>
        <w:rPr>
          <w:rStyle w:val="entry-titlerich-snippet-hidden"/>
        </w:rPr>
        <w:t>Steering axle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2021-01-13T15:37:02+01:00</w:t>
      </w:r>
    </w:p>
    <w:p>
      <w:r>
        <w:rPr>
          <w:strike w:val="0"/>
          <w:u w:val="none"/>
        </w:rPr>
        <w:drawing>
          <wp:inline>
            <wp:extent cx="20116800" cy="12003024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2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Steering axle</w:t>
        </w:r>
      </w:hyperlink>
    </w:p>
    <w:p>
      <w:hyperlink r:id="rId8" w:history="1">
        <w:r>
          <w:rPr>
            <w:color w:val="0000EE"/>
            <w:u w:val="single" w:color="0000EE"/>
          </w:rPr>
          <w:t>City - Urban - Rear steering axle</w:t>
        </w:r>
      </w:hyperlink>
      <w:r>
        <w:t xml:space="preserve">, </w:t>
      </w:r>
      <w:hyperlink r:id="rId23" w:history="1">
        <w:r>
          <w:rPr>
            <w:color w:val="0000EE"/>
            <w:u w:val="single" w:color="0000EE"/>
          </w:rPr>
          <w:t>Innovations - City</w:t>
        </w:r>
      </w:hyperlink>
    </w:p>
    <w:p>
      <w:r>
        <w:rPr>
          <w:rStyle w:val="entry-titlerich-snippet-hidden"/>
        </w:rPr>
        <w:t>Manual centralised lubrication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2021-02-12T12:10:07+01:00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1" name="" descr="Fruehauf innovations-Graissage-central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2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Manual centralised lubrication</w:t>
        </w:r>
      </w:hyperlink>
    </w:p>
    <w:p>
      <w:hyperlink r:id="rId8" w:history="1">
        <w:r>
          <w:rPr>
            <w:color w:val="0000EE"/>
            <w:u w:val="single" w:color="0000EE"/>
          </w:rPr>
          <w:t>City - Urban - Rear steering axle</w:t>
        </w:r>
      </w:hyperlink>
      <w:r>
        <w:t xml:space="preserve">, </w:t>
      </w:r>
      <w:hyperlink r:id="rId9" w:history="1">
        <w:r>
          <w:rPr>
            <w:color w:val="0000EE"/>
            <w:u w:val="single" w:color="0000EE"/>
          </w:rPr>
          <w:t>City Innovations EN</w:t>
        </w:r>
      </w:hyperlink>
    </w:p>
    <w:p>
      <w:hyperlink r:id="rId27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28" w:anchor="city" w:tgtFrame="_blank" w:tooltip="Vidéos-démos" w:history="1">
        <w:r>
          <w:rPr>
            <w:rStyle w:val="fusion-button-text"/>
            <w:color w:val="0000EE"/>
            <w:u w:val="single" w:color="0000EE"/>
          </w:rPr>
          <w:t>Demo Videos</w:t>
        </w:r>
      </w:hyperlink>
    </w:p>
    <w:bookmarkStart w:id="0" w:name="industriels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Industrial distribution - Pallets</w:t>
      </w:r>
    </w:p>
    <w:bookmarkEnd w:id="0"/>
    <w:p>
      <w:pPr>
        <w:spacing w:before="240" w:after="240"/>
      </w:pPr>
      <w:r>
        <w:t xml:space="preserve">The </w:t>
      </w:r>
      <w:r>
        <w:rPr>
          <w:i/>
          <w:iCs/>
        </w:rPr>
        <w:t>MaxiSpeed</w:t>
      </w:r>
      <w:r>
        <w:t xml:space="preserve"> </w:t>
      </w:r>
      <w:r>
        <w:rPr>
          <w:rStyle w:val="cap"/>
          <w:i/>
          <w:iCs/>
        </w:rPr>
        <w:t>City</w:t>
      </w:r>
      <w:r>
        <w:t xml:space="preserve">, </w:t>
      </w:r>
      <w:r>
        <w:rPr>
          <w:rStyle w:val="cap"/>
          <w:i/>
          <w:iCs/>
        </w:rPr>
        <w:t>Urban and District</w:t>
      </w:r>
      <w:r>
        <w:t xml:space="preserve"> curtainsiders are perfectly suited to industrial and pallet distribution.</w:t>
      </w:r>
    </w:p>
    <w:p>
      <w:pPr>
        <w:spacing w:before="240" w:after="240"/>
      </w:pPr>
      <w:r>
        <w:t>Their machanically welded chassis, solid decks and bodywork are ideal for intensive and harsh applications.</w:t>
      </w:r>
    </w:p>
    <w:p>
      <w:pPr>
        <w:spacing w:before="240" w:after="240"/>
      </w:pPr>
      <w:r>
        <w:t xml:space="preserve">MaxiSpeed </w:t>
      </w:r>
      <w:r>
        <w:rPr>
          <w:rStyle w:val="cap"/>
          <w:i/>
          <w:iCs/>
        </w:rPr>
        <w:t>City,</w:t>
      </w:r>
      <w:r>
        <w:t xml:space="preserve"> </w:t>
      </w:r>
      <w:r>
        <w:rPr>
          <w:rStyle w:val="cap"/>
          <w:i/>
          <w:iCs/>
        </w:rPr>
        <w:t xml:space="preserve">Urban and District </w:t>
      </w:r>
      <w:r>
        <w:t>vehicles are available in several versions: Drop Sides, On-board forklift, etc.</w:t>
      </w:r>
    </w:p>
    <w:p>
      <w:pPr>
        <w:numPr>
          <w:ilvl w:val="0"/>
          <w:numId w:val="2"/>
        </w:numPr>
        <w:spacing w:before="240"/>
        <w:ind w:left="720" w:hanging="210"/>
        <w:jc w:val="left"/>
      </w:pPr>
      <w:r>
        <w:rPr>
          <w:b/>
          <w:bCs/>
        </w:rPr>
        <w:t>Versatility</w:t>
      </w:r>
    </w:p>
    <w:p>
      <w:pPr>
        <w:numPr>
          <w:ilvl w:val="0"/>
          <w:numId w:val="2"/>
        </w:numPr>
        <w:ind w:left="720" w:hanging="210"/>
        <w:jc w:val="left"/>
      </w:pPr>
      <w:r>
        <w:rPr>
          <w:b/>
          <w:bCs/>
        </w:rPr>
        <w:t>Productivity</w:t>
      </w:r>
    </w:p>
    <w:p>
      <w:pPr>
        <w:numPr>
          <w:ilvl w:val="0"/>
          <w:numId w:val="2"/>
        </w:numPr>
        <w:spacing w:after="240"/>
        <w:ind w:left="720" w:hanging="210"/>
        <w:jc w:val="left"/>
      </w:pPr>
      <w:r>
        <w:rPr>
          <w:b/>
          <w:bCs/>
        </w:rPr>
        <w:t>Adaptability</w:t>
      </w:r>
    </w:p>
    <w:p>
      <w:r>
        <w:rPr>
          <w:rStyle w:val="entry-titlerich-snippet-hidden"/>
        </w:rPr>
        <w:t>MaxiSpeed City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2021-01-13T16:34:34+01:00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0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MaxiSpeed City</w:t>
        </w:r>
      </w:hyperlink>
    </w:p>
    <w:p>
      <w:hyperlink r:id="rId32" w:history="1">
        <w:r>
          <w:rPr>
            <w:color w:val="0000EE"/>
            <w:u w:val="single" w:color="0000EE"/>
          </w:rPr>
          <w:t>City - Urban - MaxiSpeed</w:t>
        </w:r>
      </w:hyperlink>
      <w:r>
        <w:t xml:space="preserve">, </w:t>
      </w:r>
      <w:hyperlink r:id="rId33" w:history="1">
        <w:r>
          <w:rPr>
            <w:color w:val="0000EE"/>
            <w:u w:val="single" w:color="0000EE"/>
          </w:rPr>
          <w:t>MaxiSpeed City</w:t>
        </w:r>
      </w:hyperlink>
    </w:p>
    <w:p>
      <w:r>
        <w:rPr>
          <w:rStyle w:val="entry-titlerich-snippet-hidden"/>
        </w:rPr>
        <w:t>MaxiSpeed City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2021-01-13T16:34:20+01:00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MaxiSpeed City</w:t>
        </w:r>
      </w:hyperlink>
    </w:p>
    <w:p>
      <w:hyperlink r:id="rId32" w:history="1">
        <w:r>
          <w:rPr>
            <w:color w:val="0000EE"/>
            <w:u w:val="single" w:color="0000EE"/>
          </w:rPr>
          <w:t>City - Urban - MaxiSpeed</w:t>
        </w:r>
      </w:hyperlink>
    </w:p>
    <w:p>
      <w:r>
        <w:rPr>
          <w:rStyle w:val="entry-titlerich-snippet-hidden"/>
        </w:rPr>
        <w:t>MaxiSpeed Urban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2021-01-13T16:33:51+01:00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8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39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39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MaxiSpeed Urban</w:t>
        </w:r>
      </w:hyperlink>
    </w:p>
    <w:p>
      <w:hyperlink r:id="rId32" w:history="1">
        <w:r>
          <w:rPr>
            <w:color w:val="0000EE"/>
            <w:u w:val="single" w:color="0000EE"/>
          </w:rPr>
          <w:t>City - Urban - MaxiSpeed</w:t>
        </w:r>
      </w:hyperlink>
    </w:p>
    <w:p>
      <w:r>
        <w:rPr>
          <w:rStyle w:val="entry-titlerich-snippet-hidden"/>
        </w:rPr>
        <w:t>Bodywork with drop sides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2021-01-13T16:31:16+01:00</w:t>
      </w:r>
    </w:p>
    <w:p>
      <w:r>
        <w:rPr>
          <w:strike w:val="0"/>
          <w:u w:val="none"/>
        </w:rPr>
        <w:drawing>
          <wp:inline>
            <wp:extent cx="20116800" cy="12003024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1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2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2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Bodywork with drop sides</w:t>
        </w:r>
      </w:hyperlink>
    </w:p>
    <w:p>
      <w:hyperlink r:id="rId32" w:history="1">
        <w:r>
          <w:rPr>
            <w:color w:val="0000EE"/>
            <w:u w:val="single" w:color="0000EE"/>
          </w:rPr>
          <w:t>City - Urban - MaxiSpeed</w:t>
        </w:r>
      </w:hyperlink>
      <w:r>
        <w:t xml:space="preserve">, </w:t>
      </w:r>
      <w:hyperlink r:id="rId33" w:history="1">
        <w:r>
          <w:rPr>
            <w:color w:val="0000EE"/>
            <w:u w:val="single" w:color="0000EE"/>
          </w:rPr>
          <w:t>MaxiSpeed City</w:t>
        </w:r>
      </w:hyperlink>
    </w:p>
    <w:p>
      <w:r>
        <w:rPr>
          <w:rStyle w:val="entry-titlerich-snippet-hidden"/>
        </w:rPr>
        <w:t>Rear working lights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2021-02-10T09:34:44+01:00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4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Rear working lights</w:t>
        </w:r>
      </w:hyperlink>
    </w:p>
    <w:p>
      <w:hyperlink r:id="rId32" w:history="1">
        <w:r>
          <w:rPr>
            <w:color w:val="0000EE"/>
            <w:u w:val="single" w:color="0000EE"/>
          </w:rPr>
          <w:t>City - Urban - MaxiSpeed</w:t>
        </w:r>
      </w:hyperlink>
      <w:r>
        <w:t xml:space="preserve">, </w:t>
      </w:r>
      <w:hyperlink r:id="rId33" w:history="1">
        <w:r>
          <w:rPr>
            <w:color w:val="0000EE"/>
            <w:u w:val="single" w:color="0000EE"/>
          </w:rPr>
          <w:t>MaxiSpeed City</w:t>
        </w:r>
      </w:hyperlink>
    </w:p>
    <w:p>
      <w:r>
        <w:rPr>
          <w:rStyle w:val="entry-titlerich-snippet-hidden"/>
        </w:rPr>
        <w:t>MaxiSpeed City</w:t>
      </w:r>
      <w:hyperlink r:id="rId46" w:tooltip="Posts by Françoise Bernerd" w:history="1">
        <w:r>
          <w:rPr>
            <w:rStyle w:val="fn"/>
            <w:color w:val="0000EE"/>
            <w:u w:val="single" w:color="0000EE"/>
          </w:rPr>
          <w:t>Françoise Bernerd</w:t>
        </w:r>
      </w:hyperlink>
      <w:r>
        <w:rPr>
          <w:rStyle w:val="updatedrich-snippet-hidden"/>
        </w:rPr>
        <w:t>2021-01-14T09:08:12+01:00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3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4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4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MaxiSpeed City</w:t>
        </w:r>
      </w:hyperlink>
    </w:p>
    <w:p>
      <w:hyperlink r:id="rId32" w:history="1">
        <w:r>
          <w:rPr>
            <w:color w:val="0000EE"/>
            <w:u w:val="single" w:color="0000EE"/>
          </w:rPr>
          <w:t>City - Urban - MaxiSpeed</w:t>
        </w:r>
      </w:hyperlink>
      <w:r>
        <w:t xml:space="preserve">, </w:t>
      </w:r>
      <w:hyperlink r:id="rId23" w:history="1">
        <w:r>
          <w:rPr>
            <w:color w:val="0000EE"/>
            <w:u w:val="single" w:color="0000EE"/>
          </w:rPr>
          <w:t>Innovations - City</w:t>
        </w:r>
      </w:hyperlink>
      <w:r>
        <w:t xml:space="preserve">, </w:t>
      </w:r>
      <w:hyperlink r:id="rId33" w:history="1">
        <w:r>
          <w:rPr>
            <w:color w:val="0000EE"/>
            <w:u w:val="single" w:color="0000EE"/>
          </w:rPr>
          <w:t>MaxiSpeed City</w:t>
        </w:r>
      </w:hyperlink>
    </w:p>
    <w:p>
      <w:hyperlink r:id="rId27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28" w:anchor="city" w:tgtFrame="_blank" w:tooltip="Vidéos-démos" w:history="1">
        <w:r>
          <w:rPr>
            <w:rStyle w:val="fusion-button-text"/>
            <w:color w:val="0000EE"/>
            <w:u w:val="single" w:color="0000EE"/>
          </w:rPr>
          <w:t>Demo Videos</w:t>
        </w:r>
      </w:hyperlink>
    </w:p>
    <w:bookmarkStart w:id="1" w:name="messagerie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Distribution - Local shops - Parcel Delivery</w:t>
      </w:r>
    </w:p>
    <w:bookmarkEnd w:id="1"/>
    <w:p>
      <w:pPr>
        <w:spacing w:before="240" w:after="240"/>
      </w:pPr>
      <w:r>
        <w:t xml:space="preserve">Equipped with a retractable or folding lift rear door, the </w:t>
      </w:r>
      <w:r>
        <w:rPr>
          <w:i/>
          <w:iCs/>
        </w:rPr>
        <w:t>ExpressLiner</w:t>
      </w:r>
      <w:r>
        <w:t xml:space="preserve"> </w:t>
      </w:r>
      <w:r>
        <w:rPr>
          <w:rStyle w:val="cap"/>
          <w:i/>
          <w:iCs/>
        </w:rPr>
        <w:t>CITY,</w:t>
      </w:r>
      <w:r>
        <w:t xml:space="preserve"> </w:t>
      </w:r>
      <w:r>
        <w:rPr>
          <w:rStyle w:val="cap"/>
          <w:i/>
          <w:iCs/>
        </w:rPr>
        <w:t xml:space="preserve">URBAN and DISTRICT </w:t>
      </w:r>
      <w:r>
        <w:t>vans are perfect for delivering to local shops and for courier companies.</w:t>
      </w:r>
    </w:p>
    <w:p>
      <w:pPr>
        <w:spacing w:before="240" w:after="240"/>
      </w:pPr>
      <w:r>
        <w:t xml:space="preserve">For deliveries is large towns and cities where regulatory and environmental constraints are increasingly restrictive, </w:t>
      </w:r>
      <w:r>
        <w:rPr>
          <w:i/>
          <w:iCs/>
        </w:rPr>
        <w:t xml:space="preserve">ExpressLiner </w:t>
      </w:r>
      <w:r>
        <w:rPr>
          <w:rStyle w:val="cap"/>
          <w:i/>
          <w:iCs/>
        </w:rPr>
        <w:t>CITY,</w:t>
      </w:r>
      <w:r>
        <w:rPr>
          <w:i/>
          <w:iCs/>
        </w:rPr>
        <w:t xml:space="preserve"> </w:t>
      </w:r>
      <w:r>
        <w:rPr>
          <w:rStyle w:val="cap"/>
          <w:i/>
          <w:iCs/>
        </w:rPr>
        <w:t>URBAN</w:t>
      </w:r>
      <w:r>
        <w:t xml:space="preserve"> </w:t>
      </w:r>
      <w:r>
        <w:rPr>
          <w:i/>
          <w:iCs/>
        </w:rPr>
        <w:t>and</w:t>
      </w:r>
      <w:r>
        <w:t xml:space="preserve"> DISTRICT vehicles are available in a range of versions: the PIEK compliance to limit noise emissions during night-time operations or limit the surface occupied by the vehicle to 29 m² (</w:t>
      </w:r>
      <w:r>
        <w:rPr>
          <w:i/>
          <w:iCs/>
        </w:rPr>
        <w:t>CITY</w:t>
      </w:r>
      <w:r>
        <w:t>).</w:t>
      </w:r>
    </w:p>
    <w:p>
      <w:pPr>
        <w:numPr>
          <w:ilvl w:val="0"/>
          <w:numId w:val="3"/>
        </w:numPr>
        <w:spacing w:before="240"/>
        <w:ind w:left="720" w:hanging="210"/>
        <w:jc w:val="left"/>
      </w:pPr>
      <w:r>
        <w:rPr>
          <w:b/>
          <w:bCs/>
        </w:rPr>
        <w:t>Productivity</w:t>
      </w:r>
    </w:p>
    <w:p>
      <w:pPr>
        <w:numPr>
          <w:ilvl w:val="0"/>
          <w:numId w:val="3"/>
        </w:numPr>
        <w:ind w:left="720" w:hanging="210"/>
        <w:jc w:val="left"/>
      </w:pPr>
      <w:r>
        <w:rPr>
          <w:b/>
          <w:bCs/>
        </w:rPr>
        <w:t>Safety</w:t>
      </w:r>
    </w:p>
    <w:p>
      <w:pPr>
        <w:numPr>
          <w:ilvl w:val="0"/>
          <w:numId w:val="3"/>
        </w:numPr>
        <w:spacing w:after="240"/>
        <w:ind w:left="720" w:hanging="210"/>
        <w:jc w:val="left"/>
      </w:pPr>
      <w:r>
        <w:rPr>
          <w:b/>
          <w:bCs/>
        </w:rPr>
        <w:t>Adaptability</w:t>
      </w:r>
    </w:p>
    <w:p>
      <w:r>
        <w:rPr>
          <w:rStyle w:val="entry-titlerich-snippet-hidden"/>
        </w:rPr>
        <w:t>Roll-up door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2021-01-14T09:48:07+01:00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4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5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Roll-up door</w:t>
        </w:r>
      </w:hyperlink>
    </w:p>
    <w:p>
      <w:hyperlink r:id="rId51" w:history="1">
        <w:r>
          <w:rPr>
            <w:color w:val="0000EE"/>
            <w:u w:val="single" w:color="0000EE"/>
          </w:rPr>
          <w:t>CITY - Urban - Fourgons EN</w:t>
        </w:r>
      </w:hyperlink>
      <w:r>
        <w:t xml:space="preserve">, </w:t>
      </w:r>
      <w:hyperlink r:id="rId52" w:history="1">
        <w:r>
          <w:rPr>
            <w:color w:val="0000EE"/>
            <w:u w:val="single" w:color="0000EE"/>
          </w:rPr>
          <w:t>City Fourgon</w:t>
        </w:r>
      </w:hyperlink>
    </w:p>
    <w:p>
      <w:r>
        <w:rPr>
          <w:rStyle w:val="entry-titlerich-snippet-hidden"/>
        </w:rPr>
        <w:t>Folding lift rear door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2021-04-12T10:06:33+02:00</w:t>
      </w:r>
    </w:p>
    <w:p>
      <w:r>
        <w:rPr>
          <w:strike w:val="0"/>
          <w:u w:val="none"/>
        </w:rPr>
        <w:drawing>
          <wp:inline>
            <wp:extent cx="20116800" cy="12003024"/>
            <wp:docPr id="100027" name="" descr="Fruehauf-City-Fourgon-hayon-eleva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4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5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Folding lift rear door</w:t>
        </w:r>
      </w:hyperlink>
    </w:p>
    <w:p>
      <w:hyperlink r:id="rId51" w:history="1">
        <w:r>
          <w:rPr>
            <w:color w:val="0000EE"/>
            <w:u w:val="single" w:color="0000EE"/>
          </w:rPr>
          <w:t>CITY - Urban - Fourgons EN</w:t>
        </w:r>
      </w:hyperlink>
      <w:r>
        <w:t xml:space="preserve">, </w:t>
      </w:r>
      <w:hyperlink r:id="rId52" w:history="1">
        <w:r>
          <w:rPr>
            <w:color w:val="0000EE"/>
            <w:u w:val="single" w:color="0000EE"/>
          </w:rPr>
          <w:t>City Fourgon</w:t>
        </w:r>
      </w:hyperlink>
    </w:p>
    <w:p>
      <w:r>
        <w:rPr>
          <w:rStyle w:val="entry-titlerich-snippet-hidden"/>
        </w:rPr>
        <w:t>Urban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2021-01-14T09:42:37+01:00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57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5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5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Urban</w:t>
        </w:r>
      </w:hyperlink>
    </w:p>
    <w:p>
      <w:hyperlink r:id="rId51" w:history="1">
        <w:r>
          <w:rPr>
            <w:color w:val="0000EE"/>
            <w:u w:val="single" w:color="0000EE"/>
          </w:rPr>
          <w:t>CITY - Urban - Fourgons EN</w:t>
        </w:r>
      </w:hyperlink>
    </w:p>
    <w:p>
      <w:r>
        <w:rPr>
          <w:rStyle w:val="entry-titlerich-snippet-hidden"/>
        </w:rPr>
        <w:t>Safety stabilizing crutches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2021-06-01T13:42:45+02:00</w:t>
      </w:r>
    </w:p>
    <w:p>
      <w:r>
        <w:rPr>
          <w:strike w:val="0"/>
          <w:u w:val="none"/>
        </w:rPr>
        <w:drawing>
          <wp:inline>
            <wp:extent cx="20116800" cy="12003024"/>
            <wp:docPr id="100031" name="" descr="Fruehauf-City-Fourgon-bequil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0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6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Safety stabilizing crutches</w:t>
        </w:r>
      </w:hyperlink>
    </w:p>
    <w:p>
      <w:hyperlink r:id="rId51" w:history="1">
        <w:r>
          <w:rPr>
            <w:color w:val="0000EE"/>
            <w:u w:val="single" w:color="0000EE"/>
          </w:rPr>
          <w:t>CITY - Urban - Fourgons EN</w:t>
        </w:r>
      </w:hyperlink>
      <w:r>
        <w:t xml:space="preserve">, </w:t>
      </w:r>
      <w:hyperlink r:id="rId52" w:history="1">
        <w:r>
          <w:rPr>
            <w:color w:val="0000EE"/>
            <w:u w:val="single" w:color="0000EE"/>
          </w:rPr>
          <w:t>City Fourgon</w:t>
        </w:r>
      </w:hyperlink>
    </w:p>
    <w:p>
      <w:r>
        <w:rPr>
          <w:rStyle w:val="entry-titlerich-snippet-hidden"/>
        </w:rPr>
        <w:t>Retractable lift rear door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2021-04-12T10:05:20+02:00</w:t>
      </w:r>
    </w:p>
    <w:p>
      <w:r>
        <w:rPr>
          <w:strike w:val="0"/>
          <w:u w:val="none"/>
        </w:rPr>
        <w:drawing>
          <wp:inline>
            <wp:extent cx="20116800" cy="12003024"/>
            <wp:docPr id="1000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3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6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Retractable lift rear door</w:t>
        </w:r>
      </w:hyperlink>
    </w:p>
    <w:p>
      <w:hyperlink r:id="rId51" w:history="1">
        <w:r>
          <w:rPr>
            <w:color w:val="0000EE"/>
            <w:u w:val="single" w:color="0000EE"/>
          </w:rPr>
          <w:t>CITY - Urban - Fourgons EN</w:t>
        </w:r>
      </w:hyperlink>
      <w:r>
        <w:t xml:space="preserve">, </w:t>
      </w:r>
      <w:hyperlink r:id="rId52" w:history="1">
        <w:r>
          <w:rPr>
            <w:color w:val="0000EE"/>
            <w:u w:val="single" w:color="0000EE"/>
          </w:rPr>
          <w:t>City Fourgon</w:t>
        </w:r>
      </w:hyperlink>
    </w:p>
    <w:p>
      <w:r>
        <w:rPr>
          <w:rStyle w:val="entry-titlerich-snippet-hidden"/>
        </w:rPr>
        <w:t>2nd load level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2021-02-10T09:45:48+01:00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6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6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2nd load level</w:t>
        </w:r>
      </w:hyperlink>
    </w:p>
    <w:p>
      <w:hyperlink r:id="rId51" w:history="1">
        <w:r>
          <w:rPr>
            <w:color w:val="0000EE"/>
            <w:u w:val="single" w:color="0000EE"/>
          </w:rPr>
          <w:t>CITY - Urban - Fourgons EN</w:t>
        </w:r>
      </w:hyperlink>
      <w:r>
        <w:t xml:space="preserve">, </w:t>
      </w:r>
      <w:hyperlink r:id="rId52" w:history="1">
        <w:r>
          <w:rPr>
            <w:color w:val="0000EE"/>
            <w:u w:val="single" w:color="0000EE"/>
          </w:rPr>
          <w:t>City Fourgon</w:t>
        </w:r>
      </w:hyperlink>
      <w:r>
        <w:t xml:space="preserve">, </w:t>
      </w:r>
      <w:hyperlink r:id="rId68" w:history="1">
        <w:r>
          <w:rPr>
            <w:color w:val="0000EE"/>
            <w:u w:val="single" w:color="0000EE"/>
          </w:rPr>
          <w:t>ExpressLiner Distribution Lots</w:t>
        </w:r>
      </w:hyperlink>
    </w:p>
    <w:p>
      <w:r>
        <w:rPr>
          <w:rStyle w:val="entry-titlerich-snippet-hidden"/>
        </w:rPr>
        <w:t>Urban 2,5 t retractable tailgate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2021-04-15T11:11:09+02:00</w:t>
      </w:r>
    </w:p>
    <w:p>
      <w:r>
        <w:rPr>
          <w:strike w:val="0"/>
          <w:u w:val="none"/>
        </w:rPr>
        <w:drawing>
          <wp:inline>
            <wp:extent cx="20116800" cy="12003024"/>
            <wp:docPr id="10003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0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Urban 2,5 t retractable tailgate</w:t>
        </w:r>
      </w:hyperlink>
    </w:p>
    <w:p>
      <w:hyperlink r:id="rId51" w:history="1">
        <w:r>
          <w:rPr>
            <w:color w:val="0000EE"/>
            <w:u w:val="single" w:color="0000EE"/>
          </w:rPr>
          <w:t>CITY - Urban - Fourgons EN</w:t>
        </w:r>
      </w:hyperlink>
    </w:p>
    <w:p>
      <w:hyperlink r:id="rId27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28" w:anchor="city" w:tgtFrame="_blank" w:tooltip="Vidéos-démos" w:history="1">
        <w:r>
          <w:rPr>
            <w:rStyle w:val="fusion-button-text"/>
            <w:color w:val="0000EE"/>
            <w:u w:val="single" w:color="0000EE"/>
          </w:rPr>
          <w:t>Demo Videos</w:t>
        </w:r>
      </w:hyperlink>
    </w:p>
    <w:bookmarkStart w:id="2" w:name="appro_chantier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Site supplies</w:t>
      </w:r>
    </w:p>
    <w:bookmarkEnd w:id="2"/>
    <w:p>
      <w:pPr>
        <w:spacing w:before="240" w:after="240"/>
      </w:pPr>
      <w:r>
        <w:rPr>
          <w:i/>
          <w:iCs/>
        </w:rPr>
        <w:t>CITY,</w:t>
      </w:r>
      <w:r>
        <w:t xml:space="preserve"> </w:t>
      </w:r>
      <w:r>
        <w:rPr>
          <w:i/>
          <w:iCs/>
        </w:rPr>
        <w:t>URBAN</w:t>
      </w:r>
      <w:r>
        <w:t xml:space="preserve"> and </w:t>
      </w:r>
      <w:r>
        <w:rPr>
          <w:i/>
          <w:iCs/>
        </w:rPr>
        <w:t>DISTRICT</w:t>
      </w:r>
      <w:r>
        <w:t xml:space="preserve"> platforms are perfect for supplying construction sites in an urban environment where there is little room to manoeuvre.</w:t>
      </w:r>
    </w:p>
    <w:p>
      <w:pPr>
        <w:spacing w:before="240" w:after="240"/>
      </w:pPr>
      <w:r>
        <w:t xml:space="preserve">As some materials require specific equipment, </w:t>
      </w:r>
      <w:r>
        <w:rPr>
          <w:i/>
          <w:iCs/>
        </w:rPr>
        <w:t>CITY, URBAN and DISTRICT</w:t>
      </w:r>
      <w:r>
        <w:t xml:space="preserve"> flatbeds are suitable for low-side, iron carrier, crane, removable racks and other layouts.</w:t>
      </w:r>
    </w:p>
    <w:p>
      <w:pPr>
        <w:numPr>
          <w:ilvl w:val="0"/>
          <w:numId w:val="4"/>
        </w:numPr>
        <w:spacing w:before="240"/>
        <w:ind w:left="720" w:hanging="210"/>
        <w:jc w:val="left"/>
      </w:pPr>
      <w:r>
        <w:rPr>
          <w:b/>
          <w:bCs/>
        </w:rPr>
        <w:t>Productivity</w:t>
      </w:r>
    </w:p>
    <w:p>
      <w:pPr>
        <w:numPr>
          <w:ilvl w:val="0"/>
          <w:numId w:val="4"/>
        </w:numPr>
        <w:ind w:left="720" w:hanging="210"/>
        <w:jc w:val="left"/>
      </w:pPr>
      <w:r>
        <w:rPr>
          <w:b/>
          <w:bCs/>
        </w:rPr>
        <w:t>Safety</w:t>
      </w:r>
    </w:p>
    <w:p>
      <w:pPr>
        <w:numPr>
          <w:ilvl w:val="0"/>
          <w:numId w:val="4"/>
        </w:numPr>
        <w:spacing w:after="240"/>
        <w:ind w:left="720" w:hanging="210"/>
        <w:jc w:val="left"/>
      </w:pPr>
      <w:r>
        <w:rPr>
          <w:b/>
          <w:bCs/>
        </w:rPr>
        <w:t>Adaptability</w:t>
      </w:r>
    </w:p>
    <w:p>
      <w:r>
        <w:rPr>
          <w:rStyle w:val="entry-titlerich-snippet-hidden"/>
        </w:rPr>
        <w:t>Iron carrier layout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2021-01-14T10:37:54+01:00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39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3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Iron carrier layout</w:t>
        </w:r>
      </w:hyperlink>
    </w:p>
    <w:p>
      <w:hyperlink r:id="rId75" w:history="1">
        <w:r>
          <w:rPr>
            <w:color w:val="0000EE"/>
            <w:u w:val="single" w:color="0000EE"/>
          </w:rPr>
          <w:t>City plateaux EN</w:t>
        </w:r>
      </w:hyperlink>
    </w:p>
    <w:p>
      <w:r>
        <w:rPr>
          <w:rStyle w:val="entry-titlerich-snippet-hidden"/>
        </w:rPr>
        <w:t>Crane 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2021-02-10T09:49:13+01:00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1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77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8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8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Crane platform</w:t>
        </w:r>
      </w:hyperlink>
    </w:p>
    <w:p>
      <w:hyperlink r:id="rId75" w:history="1">
        <w:r>
          <w:rPr>
            <w:color w:val="0000EE"/>
            <w:u w:val="single" w:color="0000EE"/>
          </w:rPr>
          <w:t>City plateaux EN</w:t>
        </w:r>
      </w:hyperlink>
    </w:p>
    <w:p>
      <w:r>
        <w:rPr>
          <w:rStyle w:val="entry-titlerich-snippet-hidden"/>
        </w:rPr>
        <w:t>Removable racks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2021-01-14T10:29:02+01:00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3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0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81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1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Removable racks</w:t>
        </w:r>
      </w:hyperlink>
    </w:p>
    <w:p>
      <w:hyperlink r:id="rId75" w:history="1">
        <w:r>
          <w:rPr>
            <w:color w:val="0000EE"/>
            <w:u w:val="single" w:color="0000EE"/>
          </w:rPr>
          <w:t>City plateaux EN</w:t>
        </w:r>
      </w:hyperlink>
    </w:p>
    <w:p>
      <w:r>
        <w:rPr>
          <w:rStyle w:val="entry-titlerich-snippet-hidden"/>
        </w:rPr>
        <w:t>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2021-01-14T10:27:01+01:00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5" name="" descr="innovations-city-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3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8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Platform</w:t>
        </w:r>
      </w:hyperlink>
    </w:p>
    <w:p>
      <w:hyperlink r:id="rId75" w:history="1">
        <w:r>
          <w:rPr>
            <w:color w:val="0000EE"/>
            <w:u w:val="single" w:color="0000EE"/>
          </w:rPr>
          <w:t>City plateaux EN</w:t>
        </w:r>
      </w:hyperlink>
      <w:r>
        <w:t xml:space="preserve">, </w:t>
      </w:r>
      <w:hyperlink r:id="rId23" w:history="1">
        <w:r>
          <w:rPr>
            <w:color w:val="0000EE"/>
            <w:u w:val="single" w:color="0000EE"/>
          </w:rPr>
          <w:t>Innovations - City</w:t>
        </w:r>
      </w:hyperlink>
    </w:p>
    <w:p>
      <w:r>
        <w:rPr>
          <w:rStyle w:val="entry-titlerich-snippet-hidden"/>
        </w:rPr>
        <w:t>Platform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2021-01-14T10:26:39+01:00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7" name="" descr="Fruehauf-City-Platea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8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8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Platform</w:t>
        </w:r>
      </w:hyperlink>
    </w:p>
    <w:p>
      <w:hyperlink r:id="rId75" w:history="1">
        <w:r>
          <w:rPr>
            <w:color w:val="0000EE"/>
            <w:u w:val="single" w:color="0000EE"/>
          </w:rPr>
          <w:t>City plateaux EN</w:t>
        </w:r>
      </w:hyperlink>
    </w:p>
    <w:p>
      <w:hyperlink r:id="rId27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bookmarkStart w:id="3" w:name="distribution_frigorifique"/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Refrigerated distribution</w:t>
      </w:r>
    </w:p>
    <w:bookmarkEnd w:id="3"/>
    <w:p>
      <w:pPr>
        <w:spacing w:before="240" w:after="240"/>
      </w:pPr>
      <w:r>
        <w:rPr>
          <w:i/>
          <w:iCs/>
        </w:rPr>
        <w:t>Fruehauf</w:t>
      </w:r>
      <w:r>
        <w:t xml:space="preserve"> provides coachbuilders with bare chassis intended to take refrigerated bodies.</w:t>
      </w:r>
    </w:p>
    <w:p>
      <w:pPr>
        <w:spacing w:before="240" w:after="240"/>
      </w:pPr>
      <w:r>
        <w:t>Their reinforced mechanically welded structure, the steering axle and the optimised wheelbase enable full adaptation by coachbuilders to their specific uses.</w:t>
      </w:r>
    </w:p>
    <w:p>
      <w:pPr>
        <w:numPr>
          <w:ilvl w:val="0"/>
          <w:numId w:val="5"/>
        </w:numPr>
        <w:spacing w:before="240"/>
        <w:ind w:left="720" w:hanging="210"/>
        <w:jc w:val="left"/>
      </w:pPr>
      <w:r>
        <w:rPr>
          <w:b/>
          <w:bCs/>
        </w:rPr>
        <w:t>Adaptability</w:t>
      </w:r>
    </w:p>
    <w:p>
      <w:pPr>
        <w:numPr>
          <w:ilvl w:val="0"/>
          <w:numId w:val="5"/>
        </w:numPr>
        <w:ind w:left="720" w:hanging="210"/>
        <w:jc w:val="left"/>
      </w:pPr>
      <w:r>
        <w:rPr>
          <w:b/>
          <w:bCs/>
        </w:rPr>
        <w:t>Productivity</w:t>
      </w:r>
    </w:p>
    <w:p>
      <w:pPr>
        <w:numPr>
          <w:ilvl w:val="0"/>
          <w:numId w:val="5"/>
        </w:numPr>
        <w:spacing w:after="240"/>
        <w:ind w:left="720" w:hanging="210"/>
        <w:jc w:val="left"/>
      </w:pPr>
      <w:r>
        <w:rPr>
          <w:b/>
          <w:bCs/>
        </w:rPr>
        <w:t>Simplicity</w:t>
      </w:r>
    </w:p>
    <w:p>
      <w:r>
        <w:rPr>
          <w:rStyle w:val="entry-titlerich-snippet-hidden"/>
        </w:rPr>
        <w:t>Refrigerated unit on pre-fitted chassis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2021-01-14T10:59:43+01:00</w:t>
      </w:r>
    </w:p>
    <w:p>
      <w:r>
        <w:rPr>
          <w:strike w:val="0"/>
          <w:u w:val="none"/>
        </w:rPr>
        <w:drawing>
          <wp:inline>
            <wp:extent cx="20116800" cy="12003024"/>
            <wp:docPr id="100049" name="" descr="Fruehauf-City-Fr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8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9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Refrigerated unit on pre-fitted chassis</w:t>
        </w:r>
      </w:hyperlink>
    </w:p>
    <w:p>
      <w:hyperlink r:id="rId91" w:history="1">
        <w:r>
          <w:rPr>
            <w:color w:val="0000EE"/>
            <w:u w:val="single" w:color="0000EE"/>
          </w:rPr>
          <w:t>City frigo EN</w:t>
        </w:r>
      </w:hyperlink>
    </w:p>
    <w:p>
      <w:r>
        <w:rPr>
          <w:rStyle w:val="entry-titlerich-snippet-hidden"/>
        </w:rPr>
        <w:t>Chassis pre-fitted for refrigerated unit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2021-01-14T10:59:05+01:00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1" name="" descr="Fruehauf-City-Fr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3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94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4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Chassis pre-fitted for refrigerated unit</w:t>
        </w:r>
      </w:hyperlink>
    </w:p>
    <w:p>
      <w:hyperlink r:id="rId91" w:history="1">
        <w:r>
          <w:rPr>
            <w:color w:val="0000EE"/>
            <w:u w:val="single" w:color="0000EE"/>
          </w:rPr>
          <w:t>City frigo EN</w:t>
        </w:r>
      </w:hyperlink>
    </w:p>
    <w:p>
      <w:r>
        <w:rPr>
          <w:rStyle w:val="entry-titlerich-snippet-hidden"/>
        </w:rPr>
        <w:t>Chassis pre-fitted for refrigerated unit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2021-01-14T10:58:18+01:00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3" name="" descr="Fruehauf-City-Fr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9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9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Chassis pre-fitted for refrigerated unit</w:t>
        </w:r>
      </w:hyperlink>
    </w:p>
    <w:p>
      <w:hyperlink r:id="rId91" w:history="1">
        <w:r>
          <w:rPr>
            <w:color w:val="0000EE"/>
            <w:u w:val="single" w:color="0000EE"/>
          </w:rPr>
          <w:t>City frigo EN</w:t>
        </w:r>
      </w:hyperlink>
    </w:p>
    <w:p>
      <w:r>
        <w:rPr>
          <w:rStyle w:val="entry-titlerich-snippet-hidden"/>
        </w:rPr>
        <w:t>Refrigerated unit on pre-fitted chassis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2021-01-14T10:56:24+01:00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5" name="" descr="Fruehauf-City-Fr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9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0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Refrigerated unit on pre-fitted chassis</w:t>
        </w:r>
      </w:hyperlink>
    </w:p>
    <w:p>
      <w:hyperlink r:id="rId91" w:history="1">
        <w:r>
          <w:rPr>
            <w:color w:val="0000EE"/>
            <w:u w:val="single" w:color="0000EE"/>
          </w:rPr>
          <w:t>City frigo EN</w:t>
        </w:r>
      </w:hyperlink>
    </w:p>
    <w:p>
      <w:r>
        <w:rPr>
          <w:rStyle w:val="entry-titlerich-snippet-hidden"/>
        </w:rPr>
        <w:t>Refrigerated unit on pre-fitted chassis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2021-01-14T10:55:51+01:00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7" name="" descr="Fruehauf-City-Fri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2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03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3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Refrigerated unit on pre-fitted chassis</w:t>
        </w:r>
      </w:hyperlink>
    </w:p>
    <w:p>
      <w:hyperlink r:id="rId91" w:history="1">
        <w:r>
          <w:rPr>
            <w:color w:val="0000EE"/>
            <w:u w:val="single" w:color="0000EE"/>
          </w:rPr>
          <w:t>City frigo EN</w:t>
        </w:r>
      </w:hyperlink>
    </w:p>
    <w:p>
      <w:r>
        <w:rPr>
          <w:rStyle w:val="entry-titlerich-snippet-hidden"/>
        </w:rPr>
        <w:t>Refrigerated unit on pre-fitted chassis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2021-01-14T10:55:22+01:00</w:t>
      </w:r>
    </w:p>
    <w:p>
      <w:r>
        <w:rPr>
          <w:strike w:val="0"/>
          <w:u w:val="none"/>
        </w:rPr>
        <w:drawing>
          <wp:inline>
            <wp:extent cx="20116800" cy="12003024"/>
            <wp:docPr id="100059" name="" descr="Fruehauf-innovations-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0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0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Refrigerated unit on pre-fitted chassis</w:t>
        </w:r>
      </w:hyperlink>
    </w:p>
    <w:p>
      <w:hyperlink r:id="rId91" w:history="1">
        <w:r>
          <w:rPr>
            <w:color w:val="0000EE"/>
            <w:u w:val="single" w:color="0000EE"/>
          </w:rPr>
          <w:t>City frigo EN</w:t>
        </w:r>
      </w:hyperlink>
      <w:r>
        <w:t xml:space="preserve">, </w:t>
      </w:r>
      <w:hyperlink r:id="rId23" w:history="1">
        <w:r>
          <w:rPr>
            <w:color w:val="0000EE"/>
            <w:u w:val="single" w:color="0000EE"/>
          </w:rPr>
          <w:t>Innovations - City</w:t>
        </w:r>
      </w:hyperlink>
    </w:p>
    <w:p>
      <w:hyperlink r:id="rId107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pPr>
        <w:pStyle w:val="Heading2"/>
        <w:keepNext w:val="0"/>
        <w:keepLines w:val="0"/>
        <w:spacing w:before="299" w:after="299"/>
        <w:rPr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Innovations</w:t>
      </w:r>
    </w:p>
    <w:p>
      <w:pPr>
        <w:spacing w:before="240" w:after="240"/>
      </w:pPr>
      <w:r>
        <w:t xml:space="preserve">By listening to its customers and users, </w:t>
      </w:r>
      <w:r>
        <w:rPr>
          <w:i/>
          <w:iCs/>
        </w:rPr>
        <w:t>Fruehauf</w:t>
      </w:r>
      <w:r>
        <w:t xml:space="preserve"> is able to continuously design new innovative and high-performance equipment for increased savings, productivity and safety.</w:t>
      </w:r>
    </w:p>
    <w:p>
      <w:pPr>
        <w:spacing w:before="240" w:after="240"/>
      </w:pPr>
      <w:r>
        <w:t>Protection of personnel and equipment, tyre pressure and temperature monitoring, reduced fuel consumption, anticipation of new requirements.</w:t>
      </w:r>
    </w:p>
    <w:p>
      <w:pPr>
        <w:numPr>
          <w:ilvl w:val="0"/>
          <w:numId w:val="6"/>
        </w:numPr>
        <w:spacing w:before="240"/>
        <w:ind w:left="720" w:hanging="210"/>
        <w:jc w:val="left"/>
      </w:pPr>
      <w:r>
        <w:rPr>
          <w:b/>
          <w:bCs/>
        </w:rPr>
        <w:t>Ergonomics</w:t>
      </w:r>
    </w:p>
    <w:p>
      <w:pPr>
        <w:numPr>
          <w:ilvl w:val="0"/>
          <w:numId w:val="6"/>
        </w:numPr>
        <w:ind w:left="720" w:hanging="210"/>
        <w:jc w:val="left"/>
      </w:pPr>
      <w:r>
        <w:rPr>
          <w:b/>
          <w:bCs/>
        </w:rPr>
        <w:t>Productivity</w:t>
      </w:r>
    </w:p>
    <w:p>
      <w:pPr>
        <w:numPr>
          <w:ilvl w:val="0"/>
          <w:numId w:val="6"/>
        </w:numPr>
        <w:spacing w:after="240"/>
        <w:ind w:left="720" w:hanging="210"/>
        <w:jc w:val="left"/>
      </w:pPr>
      <w:r>
        <w:rPr>
          <w:b/>
          <w:bCs/>
        </w:rPr>
        <w:t>Safety</w:t>
      </w:r>
    </w:p>
    <w:p>
      <w:r>
        <w:rPr>
          <w:rStyle w:val="entry-titlerich-snippet-hidden"/>
        </w:rPr>
        <w:t>Automatic centralised lubrication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2021-02-12T12:14:34+01:00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6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7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7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Automatic centralised lubrication</w:t>
        </w:r>
      </w:hyperlink>
    </w:p>
    <w:p>
      <w:hyperlink r:id="rId8" w:history="1">
        <w:r>
          <w:rPr>
            <w:color w:val="0000EE"/>
            <w:u w:val="single" w:color="0000EE"/>
          </w:rPr>
          <w:t>City - Urban - Rear steering axle</w:t>
        </w:r>
      </w:hyperlink>
      <w:r>
        <w:t xml:space="preserve">, </w:t>
      </w:r>
      <w:hyperlink r:id="rId9" w:history="1">
        <w:r>
          <w:rPr>
            <w:color w:val="0000EE"/>
            <w:u w:val="single" w:color="0000EE"/>
          </w:rPr>
          <w:t>City Innovations EN</w:t>
        </w:r>
      </w:hyperlink>
    </w:p>
    <w:p>
      <w:r>
        <w:rPr>
          <w:rStyle w:val="entry-titlerich-snippet-hidden"/>
        </w:rPr>
        <w:t>EASY up®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2021-03-04T10:35:57+01:00</w:t>
      </w:r>
    </w:p>
    <w:p>
      <w:r>
        <w:rPr>
          <w:strike w:val="0"/>
          <w:u w:val="none"/>
        </w:rPr>
        <w:drawing>
          <wp:inline>
            <wp:extent cx="20116800" cy="12005706"/>
            <wp:docPr id="10006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5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09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10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10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EASY up®</w:t>
        </w:r>
      </w:hyperlink>
    </w:p>
    <w:p>
      <w:hyperlink r:id="rId9" w:history="1">
        <w:r>
          <w:rPr>
            <w:color w:val="0000EE"/>
            <w:u w:val="single" w:color="0000EE"/>
          </w:rPr>
          <w:t>City Innovations EN</w:t>
        </w:r>
      </w:hyperlink>
      <w:r>
        <w:t xml:space="preserve">, </w:t>
      </w:r>
      <w:hyperlink r:id="rId111" w:history="1">
        <w:r>
          <w:rPr>
            <w:color w:val="0000EE"/>
            <w:u w:val="single" w:color="0000EE"/>
          </w:rPr>
          <w:t>Fourgons - Innovations</w:t>
        </w:r>
      </w:hyperlink>
      <w:r>
        <w:t xml:space="preserve">, </w:t>
      </w:r>
      <w:hyperlink r:id="rId112" w:history="1">
        <w:r>
          <w:rPr>
            <w:color w:val="0000EE"/>
            <w:u w:val="single" w:color="0000EE"/>
          </w:rPr>
          <w:t>Innovations - Easy UP</w:t>
        </w:r>
      </w:hyperlink>
    </w:p>
    <w:p>
      <w:r>
        <w:rPr>
          <w:rStyle w:val="entry-titlerich-snippet-hidden"/>
        </w:rPr>
        <w:t>Raise &amp; Lower command Inside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2021-02-09T08:53:58+01:00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5" name="" descr="Innovations monte et baisse inside Fruehau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114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115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115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Raise &amp; Lower command Inside</w:t>
        </w:r>
      </w:hyperlink>
    </w:p>
    <w:p>
      <w:hyperlink r:id="rId116" w:history="1">
        <w:r>
          <w:rPr>
            <w:color w:val="0000EE"/>
            <w:u w:val="single" w:color="0000EE"/>
          </w:rPr>
          <w:t>ExpressLiner Innovations EN</w:t>
        </w:r>
      </w:hyperlink>
      <w:r>
        <w:t xml:space="preserve">, </w:t>
      </w:r>
      <w:hyperlink r:id="rId117" w:history="1">
        <w:r>
          <w:rPr>
            <w:color w:val="0000EE"/>
            <w:u w:val="single" w:color="0000EE"/>
          </w:rPr>
          <w:t>Innovations - M&amp;B Inside</w:t>
        </w:r>
      </w:hyperlink>
    </w:p>
    <w:p>
      <w:r>
        <w:rPr>
          <w:rStyle w:val="entry-titlerich-snippet-hidden"/>
        </w:rPr>
        <w:t>Manual centralised lubrication</w:t>
      </w:r>
      <w:hyperlink r:id="rId4" w:tooltip="Posts by Guillaume Calviac" w:history="1">
        <w:r>
          <w:rPr>
            <w:rStyle w:val="fn"/>
            <w:color w:val="0000EE"/>
            <w:u w:val="single" w:color="0000EE"/>
          </w:rPr>
          <w:t>Guillaume Calviac</w:t>
        </w:r>
      </w:hyperlink>
      <w:r>
        <w:rPr>
          <w:rStyle w:val="updatedrich-snippet-hidden"/>
        </w:rPr>
        <w:t>2021-02-12T12:10:07+01:00</w:t>
      </w:r>
    </w:p>
    <w:p>
      <w:r>
        <w:rPr>
          <w:strike w:val="0"/>
          <w:u w:val="none"/>
        </w:rPr>
        <w:drawing>
          <wp:inline>
            <wp:extent cx="20116800" cy="12003024"/>
            <wp:docPr id="100067" name="" descr="Fruehauf innovations-Graissage-central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200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hyperlink r:id="rId25" w:history="1">
        <w:r>
          <w:rPr>
            <w:color w:val="0000EE"/>
            <w:u w:val="single" w:color="0000EE"/>
          </w:rPr>
          <w:t xml:space="preserve">Gallery </w:t>
        </w:r>
      </w:hyperlink>
    </w:p>
    <w:p>
      <w:hyperlink r:id="rId26" w:history="1"/>
    </w:p>
    <w:p>
      <w:pPr>
        <w:pStyle w:val="Heading4"/>
        <w:keepNext w:val="0"/>
        <w:keepLines w:val="0"/>
        <w:spacing w:before="319" w:after="319"/>
        <w:rPr>
          <w:b/>
          <w:bCs/>
        </w:rPr>
      </w:pPr>
      <w:hyperlink r:id="rId26" w:tgtFrame="_self" w:history="1">
        <w:r>
          <w:rPr>
            <w:rFonts w:ascii="Times New Roman" w:eastAsia="Times New Roman" w:hAnsi="Times New Roman" w:cs="Times New Roman"/>
            <w:i w:val="0"/>
            <w:iCs w:val="0"/>
            <w:color w:val="0000EE"/>
            <w:u w:val="single" w:color="0000EE"/>
          </w:rPr>
          <w:t>Manual centralised lubrication</w:t>
        </w:r>
      </w:hyperlink>
    </w:p>
    <w:p>
      <w:hyperlink r:id="rId8" w:history="1">
        <w:r>
          <w:rPr>
            <w:color w:val="0000EE"/>
            <w:u w:val="single" w:color="0000EE"/>
          </w:rPr>
          <w:t>City - Urban - Rear steering axle</w:t>
        </w:r>
      </w:hyperlink>
      <w:r>
        <w:t xml:space="preserve">, </w:t>
      </w:r>
      <w:hyperlink r:id="rId9" w:history="1">
        <w:r>
          <w:rPr>
            <w:color w:val="0000EE"/>
            <w:u w:val="single" w:color="0000EE"/>
          </w:rPr>
          <w:t>City Innovations EN</w:t>
        </w:r>
      </w:hyperlink>
    </w:p>
    <w:p>
      <w:hyperlink r:id="rId27" w:tgtFrame="_self" w:tooltip="Documentation" w:history="1">
        <w:r>
          <w:rPr>
            <w:rStyle w:val="fusion-button-text"/>
            <w:color w:val="0000EE"/>
            <w:u w:val="single" w:color="0000EE"/>
          </w:rPr>
          <w:t>Documentation</w:t>
        </w:r>
      </w:hyperlink>
    </w:p>
    <w:p>
      <w:hyperlink r:id="rId28" w:anchor="innovations" w:tgtFrame="_blank" w:tooltip="Vidéos-démos" w:history="1">
        <w:r>
          <w:rPr>
            <w:rStyle w:val="fusion-button-text"/>
            <w:color w:val="0000EE"/>
            <w:u w:val="single" w:color="0000EE"/>
          </w:rPr>
          <w:t>Demo Videos</w:t>
        </w:r>
      </w:hyperlink>
    </w:p>
    <w:p>
      <w:pPr>
        <w:pStyle w:val="Heading3"/>
        <w:keepNext w:val="0"/>
        <w:keepLines w:val="0"/>
        <w:spacing w:before="281" w:after="281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i w:val="0"/>
          <w:color w:val="auto"/>
        </w:rPr>
        <w:t>Metadata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656"/>
        <w:gridCol w:w="4659"/>
      </w:tblGrid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pyre_slider_type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pyre_wooslider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pyre_revslider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pyre_elasticslider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0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pyre_slider_position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pyre_avada_rev_styles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pyre_fallback_id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pyre_demo_slider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pyre_main_top_padding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pyre_main_bottom_padding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pyre_hundredp_padding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pyre_show_first_featured_image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yes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pyre_combined_header_bg_color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pyre_mobile_header_bg_color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no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repeat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pyre_displayed_menu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pyre_display_footer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pyre_display_copyright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pyre_footer_100_width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pyre_sidebar_position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pyre_responsive_sidebar_order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pyre_sidebar_sticky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pyre_sidebar_bg_color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pyre_page_bg_layout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pyre_wide_page_bg_repeat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pyre_page_title_breadcrumbs_search_bar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pyre_page_title_text_alignment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pyre_page_title_custom_text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pyre_page_title_line_height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pyre_page_title_custom_subheader_text_size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pyre_page_title_subheader_font_color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pyre_page_title_100_width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pyre_page_title_mobile_height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pyre_page_title_bar_borders_color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pyre_page_title_bar_bg_retina_id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pyre_page_title_bar_bg_full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pyre_page_title_bg_parallax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default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fusion_builder_status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active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kd_featured-image-2_page_id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kd_featured-image-3_page_id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kd_featured-image-4_page_id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kd_featured-image-5_page_id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sbg_selected_sidebar_2_replacement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Array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pyre_header_bg_color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pyre_header_bg_opacity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/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367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avada_today_post_views_count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2</w:t>
            </w:r>
          </w:p>
        </w:tc>
      </w:tr>
      <w:tr>
        <w:tblPrEx>
          <w:tblW w:w="5000" w:type="pct"/>
          <w:tblCellSpacing w:w="15" w:type="dxa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165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rPr>
                <w:b/>
                <w:bCs/>
              </w:rPr>
              <w:t>avada_post_views_count_today_date</w:t>
            </w:r>
          </w:p>
        </w:tc>
        <w:tc>
          <w:tcPr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>
            <w:r>
              <w:t>12-12-2023</w:t>
            </w:r>
          </w:p>
        </w:tc>
      </w:tr>
    </w:tbl>
    <w:p>
      <w:pPr>
        <w:rPr>
          <w:rFonts w:ascii="Times New Roman" w:eastAsia="Times New Roman" w:hAnsi="Times New Roman" w:cs="Times New Roman"/>
          <w:i w:val="0"/>
          <w:color w:val="auto"/>
        </w:rPr>
      </w:pPr>
    </w:p>
    <w:sectPr>
      <w:pgMar w:header="720" w:footer="72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 w:after="0"/>
      <w:outlineLvl w:val="0"/>
    </w:pPr>
    <w:rPr>
      <w:rFonts w:ascii="Times New Roman" w:eastAsia="Times New Roman" w:hAnsi="Times New Roman" w:cs="Times New Roman"/>
      <w:b/>
      <w:bCs/>
      <w:i w:val="0"/>
      <w:color w:val="2F5496" w:themeShade="BF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 w:after="0"/>
      <w:outlineLvl w:val="1"/>
    </w:pPr>
    <w:rPr>
      <w:rFonts w:ascii="Times New Roman" w:eastAsia="Times New Roman" w:hAnsi="Times New Roman" w:cs="Times New Roman"/>
      <w:b/>
      <w:bCs/>
      <w:i w:val="0"/>
      <w:color w:val="2F5496" w:themeShade="BF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 w:after="0"/>
      <w:outlineLvl w:val="2"/>
    </w:pPr>
    <w:rPr>
      <w:rFonts w:ascii="Times New Roman" w:eastAsia="Times New Roman" w:hAnsi="Times New Roman" w:cs="Times New Roman"/>
      <w:b/>
      <w:bCs/>
      <w:i w:val="0"/>
      <w:color w:val="1F3763" w:themeShade="7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 w:after="0"/>
      <w:outlineLvl w:val="3"/>
    </w:pPr>
    <w:rPr>
      <w:rFonts w:ascii="Times New Roman" w:eastAsia="Times New Roman" w:hAnsi="Times New Roman" w:cs="Times New Roman"/>
      <w:b/>
      <w:bCs/>
      <w:i w:val="0"/>
      <w:iCs/>
      <w:color w:val="2F5496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 w:after="0"/>
      <w:outlineLvl w:val="4"/>
    </w:pPr>
    <w:rPr>
      <w:rFonts w:ascii="Times New Roman" w:eastAsia="Times New Roman" w:hAnsi="Times New Roman" w:cs="Times New Roman"/>
      <w:b/>
      <w:bCs/>
      <w:i w:val="0"/>
      <w:color w:val="2F5496" w:themeShade="BF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 w:after="0"/>
      <w:outlineLvl w:val="5"/>
    </w:pPr>
    <w:rPr>
      <w:rFonts w:ascii="Times New Roman" w:eastAsia="Times New Roman" w:hAnsi="Times New Roman" w:cs="Times New Roman"/>
      <w:b/>
      <w:bCs/>
      <w:i w:val="0"/>
      <w:color w:val="1F3763" w:themeShade="7F"/>
      <w:sz w:val="16"/>
      <w:szCs w:val="1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Calibri Light" w:eastAsia="Times New Roman" w:hAnsi="Calibri Light" w:cs="Times New Roman"/>
      <w:color w:val="2F5496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Calibri Light" w:eastAsia="Times New Roman" w:hAnsi="Calibri Light" w:cs="Times New Roman"/>
      <w:color w:val="2F5496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Calibri Light" w:eastAsia="Times New Roman" w:hAnsi="Calibri Light" w:cs="Times New Roman"/>
      <w:color w:val="1F3763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Calibri Light" w:eastAsia="Times New Roman" w:hAnsi="Calibri Light" w:cs="Times New Roman"/>
      <w:i/>
      <w:iCs/>
      <w:color w:val="2F5496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Calibri Light" w:eastAsia="Times New Roman" w:hAnsi="Calibri Light" w:cs="Times New Roman"/>
      <w:color w:val="2F5496" w:themeShade="BF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Calibri Light" w:eastAsia="Times New Roman" w:hAnsi="Calibri Light" w:cs="Times New Roman"/>
      <w:color w:val="1F3763" w:themeShade="7F"/>
    </w:rPr>
  </w:style>
  <w:style w:type="paragraph" w:customStyle="1" w:styleId="rs-p-wp-fix">
    <w:name w:val="rs-p-wp-fix"/>
    <w:basedOn w:val="Normal"/>
  </w:style>
  <w:style w:type="character" w:customStyle="1" w:styleId="cap">
    <w:name w:val="cap"/>
    <w:basedOn w:val="DefaultParagraphFont"/>
  </w:style>
  <w:style w:type="character" w:customStyle="1" w:styleId="fusion-button-text">
    <w:name w:val="fusion-button-text"/>
    <w:basedOn w:val="DefaultParagraphFont"/>
  </w:style>
  <w:style w:type="character" w:customStyle="1" w:styleId="icon-wrappercircle-no">
    <w:name w:val="icon-wrapper circle-no"/>
    <w:basedOn w:val="DefaultParagraphFont"/>
  </w:style>
  <w:style w:type="character" w:customStyle="1" w:styleId="entry-titlerich-snippet-hidden">
    <w:name w:val="entry-title rich-snippet-hidden"/>
    <w:basedOn w:val="DefaultParagraphFont"/>
  </w:style>
  <w:style w:type="character" w:customStyle="1" w:styleId="vcardrich-snippet-hidden">
    <w:name w:val="vcard rich-snippet-hidden"/>
    <w:basedOn w:val="DefaultParagraphFont"/>
  </w:style>
  <w:style w:type="character" w:customStyle="1" w:styleId="fn">
    <w:name w:val="fn"/>
    <w:basedOn w:val="DefaultParagraphFont"/>
  </w:style>
  <w:style w:type="character" w:customStyle="1" w:styleId="updatedrich-snippet-hidden">
    <w:name w:val="updated rich-snippet-hidden"/>
    <w:basedOn w:val="DefaultParagraphFon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2.jpeg" /><Relationship Id="rId100" Type="http://schemas.openxmlformats.org/officeDocument/2006/relationships/hyperlink" Target="https://www.fruehauf.com/en/portfolio-items/refrigerated-unit-on-pre-fitted-chassis-3/" TargetMode="External" /><Relationship Id="rId101" Type="http://schemas.openxmlformats.org/officeDocument/2006/relationships/image" Target="media/image28.jpeg" /><Relationship Id="rId102" Type="http://schemas.openxmlformats.org/officeDocument/2006/relationships/hyperlink" Target="https://www.fruehauf.com/wp-content/uploads/2017/02/5-city-frigo-fruehauf.jpg" TargetMode="External" /><Relationship Id="rId103" Type="http://schemas.openxmlformats.org/officeDocument/2006/relationships/hyperlink" Target="https://www.fruehauf.com/en/portfolio-items/refrigerated-unit-on-pre-fitted-chassis-2/" TargetMode="External" /><Relationship Id="rId104" Type="http://schemas.openxmlformats.org/officeDocument/2006/relationships/image" Target="media/image29.jpeg" /><Relationship Id="rId105" Type="http://schemas.openxmlformats.org/officeDocument/2006/relationships/hyperlink" Target="https://www.fruehauf.com/wp-content/uploads/2017/02/4-innovations-city-fruehauf.jpg" TargetMode="External" /><Relationship Id="rId106" Type="http://schemas.openxmlformats.org/officeDocument/2006/relationships/hyperlink" Target="https://www.fruehauf.com/en/portfolio-items/refrigerated-unit-on-pre-fitted-chassis/" TargetMode="External" /><Relationship Id="rId107" Type="http://schemas.openxmlformats.org/officeDocument/2006/relationships/hyperlink" Target="formulaire-de-demandes-de-brochures/?lang=en/" TargetMode="External" /><Relationship Id="rId108" Type="http://schemas.openxmlformats.org/officeDocument/2006/relationships/image" Target="media/image30.png" /><Relationship Id="rId109" Type="http://schemas.openxmlformats.org/officeDocument/2006/relationships/hyperlink" Target="https://www.fruehauf.com/wp-content/uploads/2020/10/easyup_presentation_Plan-de-travail-1-1.png" TargetMode="External" /><Relationship Id="rId11" Type="http://schemas.openxmlformats.org/officeDocument/2006/relationships/hyperlink" Target="https://www.fruehauf.com/wp-content/uploads/2017/02/4-city-essieu-directeur-fruehauf.jpg" TargetMode="External" /><Relationship Id="rId110" Type="http://schemas.openxmlformats.org/officeDocument/2006/relationships/hyperlink" Target="https://www.fruehauf.com/en/portfolio-items/easy-up/" TargetMode="External" /><Relationship Id="rId111" Type="http://schemas.openxmlformats.org/officeDocument/2006/relationships/hyperlink" Target="https://www.fruehauf.com/en/portfolio_category/fourgons-innovations-en/" TargetMode="External" /><Relationship Id="rId112" Type="http://schemas.openxmlformats.org/officeDocument/2006/relationships/hyperlink" Target="https://www.fruehauf.com/en/portfolio_category/innovations-easy-up-en/" TargetMode="External" /><Relationship Id="rId113" Type="http://schemas.openxmlformats.org/officeDocument/2006/relationships/image" Target="media/image31.jpeg" /><Relationship Id="rId114" Type="http://schemas.openxmlformats.org/officeDocument/2006/relationships/hyperlink" Target="https://www.fruehauf.com/wp-content/uploads/2016/11/3-maxispeed-innovations-M-B-inside-Fruehauf.jpg" TargetMode="External" /><Relationship Id="rId115" Type="http://schemas.openxmlformats.org/officeDocument/2006/relationships/hyperlink" Target="https://www.fruehauf.com/en/portfolio-items/raise-lower-inside/" TargetMode="External" /><Relationship Id="rId116" Type="http://schemas.openxmlformats.org/officeDocument/2006/relationships/hyperlink" Target="https://www.fruehauf.com/en/portfolio_category/expressliner-innovations-en/" TargetMode="External" /><Relationship Id="rId117" Type="http://schemas.openxmlformats.org/officeDocument/2006/relationships/hyperlink" Target="https://www.fruehauf.com/en/portfolio_category/innovations-mb-inside-en/" TargetMode="External" /><Relationship Id="rId118" Type="http://schemas.openxmlformats.org/officeDocument/2006/relationships/theme" Target="theme/theme1.xml" /><Relationship Id="rId119" Type="http://schemas.openxmlformats.org/officeDocument/2006/relationships/numbering" Target="numbering.xml" /><Relationship Id="rId12" Type="http://schemas.openxmlformats.org/officeDocument/2006/relationships/hyperlink" Target="https://www.fruehauf.com/en/portfolio-items/swivelling-hitch-plate-with-idler-arm/" TargetMode="External" /><Relationship Id="rId120" Type="http://schemas.openxmlformats.org/officeDocument/2006/relationships/styles" Target="styles.xml" /><Relationship Id="rId13" Type="http://schemas.openxmlformats.org/officeDocument/2006/relationships/image" Target="media/image3.jpeg" /><Relationship Id="rId14" Type="http://schemas.openxmlformats.org/officeDocument/2006/relationships/hyperlink" Target="https://www.fruehauf.com/wp-content/uploads/2018/04/City-urban-essieu-directeur-1.jpg" TargetMode="External" /><Relationship Id="rId15" Type="http://schemas.openxmlformats.org/officeDocument/2006/relationships/hyperlink" Target="https://www.fruehauf.com/en/portfolio-items/urban-rear-steering-axle/" TargetMode="External" /><Relationship Id="rId16" Type="http://schemas.openxmlformats.org/officeDocument/2006/relationships/image" Target="media/image4.jpeg" /><Relationship Id="rId17" Type="http://schemas.openxmlformats.org/officeDocument/2006/relationships/hyperlink" Target="https://www.fruehauf.com/wp-content/uploads/2018/04/City-urban-essieu-directeur-5.jpg" TargetMode="External" /><Relationship Id="rId18" Type="http://schemas.openxmlformats.org/officeDocument/2006/relationships/hyperlink" Target="https://www.fruehauf.com/en/portfolio-items/rear-steering-axle-on-swivelling-reinforced-frame/" TargetMode="External" /><Relationship Id="rId19" Type="http://schemas.openxmlformats.org/officeDocument/2006/relationships/hyperlink" Target="https://www.fruehauf.com/en/portfolio_category/innovations-graissage-centralise-en/" TargetMode="External" /><Relationship Id="rId2" Type="http://schemas.openxmlformats.org/officeDocument/2006/relationships/webSettings" Target="webSettings.xml" /><Relationship Id="rId20" Type="http://schemas.openxmlformats.org/officeDocument/2006/relationships/image" Target="media/image5.jpeg" /><Relationship Id="rId21" Type="http://schemas.openxmlformats.org/officeDocument/2006/relationships/hyperlink" Target="https://www.fruehauf.com/wp-content/uploads/2018/04/City-urban-essieu-directeur-3.jpg" TargetMode="External" /><Relationship Id="rId22" Type="http://schemas.openxmlformats.org/officeDocument/2006/relationships/hyperlink" Target="https://www.fruehauf.com/en/portfolio-items/steering-axle/" TargetMode="External" /><Relationship Id="rId23" Type="http://schemas.openxmlformats.org/officeDocument/2006/relationships/hyperlink" Target="https://www.fruehauf.com/en/portfolio_category/innovations-city-en/" TargetMode="External" /><Relationship Id="rId24" Type="http://schemas.openxmlformats.org/officeDocument/2006/relationships/image" Target="media/image6.jpeg" /><Relationship Id="rId25" Type="http://schemas.openxmlformats.org/officeDocument/2006/relationships/hyperlink" Target="https://www.fruehauf.com/wp-content/uploads/2017/02/2-city-graissage-centralise-fruehauf.jpg" TargetMode="External" /><Relationship Id="rId26" Type="http://schemas.openxmlformats.org/officeDocument/2006/relationships/hyperlink" Target="https://www.fruehauf.com/en/portfolio-items/manual-centralised-lubrication/" TargetMode="External" /><Relationship Id="rId27" Type="http://schemas.openxmlformats.org/officeDocument/2006/relationships/hyperlink" Target="https://www.fruehauf.com/brochure-request-form/?lang=en" TargetMode="External" /><Relationship Id="rId28" Type="http://schemas.openxmlformats.org/officeDocument/2006/relationships/hyperlink" Target="videos/?lang=en/" TargetMode="External" /><Relationship Id="rId29" Type="http://schemas.openxmlformats.org/officeDocument/2006/relationships/image" Target="media/image7.jpeg" /><Relationship Id="rId3" Type="http://schemas.openxmlformats.org/officeDocument/2006/relationships/fontTable" Target="fontTable.xml" /><Relationship Id="rId30" Type="http://schemas.openxmlformats.org/officeDocument/2006/relationships/hyperlink" Target="https://www.fruehauf.com/wp-content/uploads/2018/05/city-urban-rideaux-2.jpg" TargetMode="External" /><Relationship Id="rId31" Type="http://schemas.openxmlformats.org/officeDocument/2006/relationships/hyperlink" Target="https://www.fruehauf.com/en/portfolio-items/maxispeed-city-2/" TargetMode="External" /><Relationship Id="rId32" Type="http://schemas.openxmlformats.org/officeDocument/2006/relationships/hyperlink" Target="https://www.fruehauf.com/en/portfolio_category/city-urban-maxispeed-en/" TargetMode="External" /><Relationship Id="rId33" Type="http://schemas.openxmlformats.org/officeDocument/2006/relationships/hyperlink" Target="https://www.fruehauf.com/en/portfolio_category/maxispeed-city-en/" TargetMode="External" /><Relationship Id="rId34" Type="http://schemas.openxmlformats.org/officeDocument/2006/relationships/image" Target="media/image8.jpeg" /><Relationship Id="rId35" Type="http://schemas.openxmlformats.org/officeDocument/2006/relationships/hyperlink" Target="https://www.fruehauf.com/wp-content/uploads/2018/05/city-urban-rideaux-1.jpg" TargetMode="External" /><Relationship Id="rId36" Type="http://schemas.openxmlformats.org/officeDocument/2006/relationships/hyperlink" Target="https://www.fruehauf.com/en/portfolio-items/maxispeed-city/" TargetMode="External" /><Relationship Id="rId37" Type="http://schemas.openxmlformats.org/officeDocument/2006/relationships/image" Target="media/image9.jpeg" /><Relationship Id="rId38" Type="http://schemas.openxmlformats.org/officeDocument/2006/relationships/hyperlink" Target="https://www.fruehauf.com/wp-content/uploads/2018/05/city-urban-rideaux-3.jpg" TargetMode="External" /><Relationship Id="rId39" Type="http://schemas.openxmlformats.org/officeDocument/2006/relationships/hyperlink" Target="https://www.fruehauf.com/en/portfolio-items/maxispeed-urban/" TargetMode="External" /><Relationship Id="rId4" Type="http://schemas.openxmlformats.org/officeDocument/2006/relationships/hyperlink" Target="https://www.fruehauf.com/en/author/marketing_1/" TargetMode="External" /><Relationship Id="rId40" Type="http://schemas.openxmlformats.org/officeDocument/2006/relationships/image" Target="media/image10.jpeg" /><Relationship Id="rId41" Type="http://schemas.openxmlformats.org/officeDocument/2006/relationships/hyperlink" Target="https://www.fruehauf.com/wp-content/uploads/2018/05/city-urban-rideaux-5.jpg" TargetMode="External" /><Relationship Id="rId42" Type="http://schemas.openxmlformats.org/officeDocument/2006/relationships/hyperlink" Target="https://www.fruehauf.com/en/portfolio-items/bodywork-with-drop-sides/" TargetMode="External" /><Relationship Id="rId43" Type="http://schemas.openxmlformats.org/officeDocument/2006/relationships/image" Target="media/image11.jpeg" /><Relationship Id="rId44" Type="http://schemas.openxmlformats.org/officeDocument/2006/relationships/hyperlink" Target="https://www.fruehauf.com/wp-content/uploads/2018/05/city-urban-rideaux-4.jpg" TargetMode="External" /><Relationship Id="rId45" Type="http://schemas.openxmlformats.org/officeDocument/2006/relationships/hyperlink" Target="https://www.fruehauf.com/en/portfolio-items/work-lights/" TargetMode="External" /><Relationship Id="rId46" Type="http://schemas.openxmlformats.org/officeDocument/2006/relationships/hyperlink" Target="https://www.fruehauf.com/en/author/fbernerd/" TargetMode="External" /><Relationship Id="rId47" Type="http://schemas.openxmlformats.org/officeDocument/2006/relationships/hyperlink" Target="https://www.fruehauf.com/en/portfolio-items/maxispeed-city-5/" TargetMode="External" /><Relationship Id="rId48" Type="http://schemas.openxmlformats.org/officeDocument/2006/relationships/image" Target="media/image12.jpeg" /><Relationship Id="rId49" Type="http://schemas.openxmlformats.org/officeDocument/2006/relationships/hyperlink" Target="https://www.fruehauf.com/wp-content/uploads/2018/04/city-urban-fourgons-6.jpg" TargetMode="External" /><Relationship Id="rId5" Type="http://schemas.openxmlformats.org/officeDocument/2006/relationships/image" Target="media/image1.jpeg" /><Relationship Id="rId50" Type="http://schemas.openxmlformats.org/officeDocument/2006/relationships/hyperlink" Target="https://www.fruehauf.com/en/portfolio-items/roll-up-door/" TargetMode="External" /><Relationship Id="rId51" Type="http://schemas.openxmlformats.org/officeDocument/2006/relationships/hyperlink" Target="https://www.fruehauf.com/en/portfolio_category/city-urban-fourgons-en/" TargetMode="External" /><Relationship Id="rId52" Type="http://schemas.openxmlformats.org/officeDocument/2006/relationships/hyperlink" Target="https://www.fruehauf.com/en/portfolio_category/city-fourgon-en/" TargetMode="External" /><Relationship Id="rId53" Type="http://schemas.openxmlformats.org/officeDocument/2006/relationships/image" Target="media/image13.jpeg" /><Relationship Id="rId54" Type="http://schemas.openxmlformats.org/officeDocument/2006/relationships/hyperlink" Target="https://www.fruehauf.com/wp-content/uploads/2017/02/4-city-fourgons-hayon-elevateur-fruehauf.jpg" TargetMode="External" /><Relationship Id="rId55" Type="http://schemas.openxmlformats.org/officeDocument/2006/relationships/hyperlink" Target="https://www.fruehauf.com/en/portfolio-items/folding-lift-tailgate/" TargetMode="External" /><Relationship Id="rId56" Type="http://schemas.openxmlformats.org/officeDocument/2006/relationships/image" Target="media/image14.jpeg" /><Relationship Id="rId57" Type="http://schemas.openxmlformats.org/officeDocument/2006/relationships/hyperlink" Target="https://www.fruehauf.com/wp-content/uploads/2018/04/city-urban-fourgons-1.jpg" TargetMode="External" /><Relationship Id="rId58" Type="http://schemas.openxmlformats.org/officeDocument/2006/relationships/hyperlink" Target="https://www.fruehauf.com/en/portfolio-items/urban/" TargetMode="External" /><Relationship Id="rId59" Type="http://schemas.openxmlformats.org/officeDocument/2006/relationships/image" Target="media/image15.jpeg" /><Relationship Id="rId6" Type="http://schemas.openxmlformats.org/officeDocument/2006/relationships/hyperlink" Target="https://www.fruehauf.com/wp-content/uploads/2017/02/1-city-graissage-centralise-fruehauf.jpg" TargetMode="External" /><Relationship Id="rId60" Type="http://schemas.openxmlformats.org/officeDocument/2006/relationships/hyperlink" Target="https://www.fruehauf.com/wp-content/uploads/2017/02/2-city-fourgons-bequilles-stabilisatrices-fruehauf.jpg" TargetMode="External" /><Relationship Id="rId61" Type="http://schemas.openxmlformats.org/officeDocument/2006/relationships/hyperlink" Target="https://www.fruehauf.com/en/portfolio-items/safety-stabiliser-legs/" TargetMode="External" /><Relationship Id="rId62" Type="http://schemas.openxmlformats.org/officeDocument/2006/relationships/image" Target="media/image16.jpeg" /><Relationship Id="rId63" Type="http://schemas.openxmlformats.org/officeDocument/2006/relationships/hyperlink" Target="https://www.fruehauf.com/wp-content/uploads/2018/04/city-urban-fourgons-3.jpg" TargetMode="External" /><Relationship Id="rId64" Type="http://schemas.openxmlformats.org/officeDocument/2006/relationships/hyperlink" Target="https://www.fruehauf.com/en/portfolio-items/retractable-tail-lift/" TargetMode="External" /><Relationship Id="rId65" Type="http://schemas.openxmlformats.org/officeDocument/2006/relationships/image" Target="media/image17.jpeg" /><Relationship Id="rId66" Type="http://schemas.openxmlformats.org/officeDocument/2006/relationships/hyperlink" Target="https://www.fruehauf.com/wp-content/uploads/2018/04/city-urban-fourgons-4.jpg" TargetMode="External" /><Relationship Id="rId67" Type="http://schemas.openxmlformats.org/officeDocument/2006/relationships/hyperlink" Target="https://www.fruehauf.com/en/portfolio-items/2nd-load-level/" TargetMode="External" /><Relationship Id="rId68" Type="http://schemas.openxmlformats.org/officeDocument/2006/relationships/hyperlink" Target="https://www.fruehauf.com/en/portfolio_category/expressliner-distribution-lots-en/" TargetMode="External" /><Relationship Id="rId69" Type="http://schemas.openxmlformats.org/officeDocument/2006/relationships/image" Target="media/image18.jpeg" /><Relationship Id="rId7" Type="http://schemas.openxmlformats.org/officeDocument/2006/relationships/hyperlink" Target="https://www.fruehauf.com/en/portfolio-items/automatic-centralised-lubrication-2/" TargetMode="External" /><Relationship Id="rId70" Type="http://schemas.openxmlformats.org/officeDocument/2006/relationships/hyperlink" Target="https://www.fruehauf.com/wp-content/uploads/2018/04/city-urban-fourgons-2.jpg" TargetMode="External" /><Relationship Id="rId71" Type="http://schemas.openxmlformats.org/officeDocument/2006/relationships/hyperlink" Target="https://www.fruehauf.com/en/portfolio-items/urban-25-t-retractable-litft-tailgate/" TargetMode="External" /><Relationship Id="rId72" Type="http://schemas.openxmlformats.org/officeDocument/2006/relationships/image" Target="media/image19.jpeg" /><Relationship Id="rId73" Type="http://schemas.openxmlformats.org/officeDocument/2006/relationships/hyperlink" Target="https://www.fruehauf.com/wp-content/uploads/2017/02/2-city-plateaux-fruehauf.jpg" TargetMode="External" /><Relationship Id="rId74" Type="http://schemas.openxmlformats.org/officeDocument/2006/relationships/hyperlink" Target="https://www.fruehauf.com/en/portfolio-items/iron-carrier-layout/" TargetMode="External" /><Relationship Id="rId75" Type="http://schemas.openxmlformats.org/officeDocument/2006/relationships/hyperlink" Target="https://www.fruehauf.com/en/portfolio_category/city-plateaux-en/" TargetMode="External" /><Relationship Id="rId76" Type="http://schemas.openxmlformats.org/officeDocument/2006/relationships/image" Target="media/image20.jpeg" /><Relationship Id="rId77" Type="http://schemas.openxmlformats.org/officeDocument/2006/relationships/hyperlink" Target="https://www.fruehauf.com/wp-content/uploads/2017/02/3-city-plateaux-fruehauf.jpg" TargetMode="External" /><Relationship Id="rId78" Type="http://schemas.openxmlformats.org/officeDocument/2006/relationships/hyperlink" Target="https://www.fruehauf.com/en/portfolio-items/crane-bed-layout/" TargetMode="External" /><Relationship Id="rId79" Type="http://schemas.openxmlformats.org/officeDocument/2006/relationships/image" Target="media/image21.jpeg" /><Relationship Id="rId8" Type="http://schemas.openxmlformats.org/officeDocument/2006/relationships/hyperlink" Target="https://www.fruehauf.com/en/portfolio_category/city-urban-rear-steering-axle/" TargetMode="External" /><Relationship Id="rId80" Type="http://schemas.openxmlformats.org/officeDocument/2006/relationships/hyperlink" Target="https://www.fruehauf.com/wp-content/uploads/2017/02/4-city-plateaux-fruehauf.jpg" TargetMode="External" /><Relationship Id="rId81" Type="http://schemas.openxmlformats.org/officeDocument/2006/relationships/hyperlink" Target="https://www.fruehauf.com/en/portfolio-items/removable-racks/" TargetMode="External" /><Relationship Id="rId82" Type="http://schemas.openxmlformats.org/officeDocument/2006/relationships/image" Target="media/image22.jpeg" /><Relationship Id="rId83" Type="http://schemas.openxmlformats.org/officeDocument/2006/relationships/hyperlink" Target="https://www.fruehauf.com/wp-content/uploads/2017/02/2-innovations-city-fruehauf-1.jpg" TargetMode="External" /><Relationship Id="rId84" Type="http://schemas.openxmlformats.org/officeDocument/2006/relationships/hyperlink" Target="https://www.fruehauf.com/en/portfolio-items/platform-2/" TargetMode="External" /><Relationship Id="rId85" Type="http://schemas.openxmlformats.org/officeDocument/2006/relationships/image" Target="media/image23.jpeg" /><Relationship Id="rId86" Type="http://schemas.openxmlformats.org/officeDocument/2006/relationships/hyperlink" Target="https://www.fruehauf.com/wp-content/uploads/2017/02/1-city-plateaux-fruehauf.jpg" TargetMode="External" /><Relationship Id="rId87" Type="http://schemas.openxmlformats.org/officeDocument/2006/relationships/hyperlink" Target="https://www.fruehauf.com/en/portfolio-items/platform/" TargetMode="External" /><Relationship Id="rId88" Type="http://schemas.openxmlformats.org/officeDocument/2006/relationships/image" Target="media/image24.jpeg" /><Relationship Id="rId89" Type="http://schemas.openxmlformats.org/officeDocument/2006/relationships/hyperlink" Target="https://www.fruehauf.com/wp-content/uploads/2017/02/2-city-frigo-fruehauf.jpg" TargetMode="External" /><Relationship Id="rId9" Type="http://schemas.openxmlformats.org/officeDocument/2006/relationships/hyperlink" Target="https://www.fruehauf.com/en/portfolio_category/city-innovations-en/" TargetMode="External" /><Relationship Id="rId90" Type="http://schemas.openxmlformats.org/officeDocument/2006/relationships/hyperlink" Target="https://www.fruehauf.com/en/portfolio-items/refrigerated-unit-on-pre-fitted-chassis-4/" TargetMode="External" /><Relationship Id="rId91" Type="http://schemas.openxmlformats.org/officeDocument/2006/relationships/hyperlink" Target="https://www.fruehauf.com/en/portfolio_category/city-frigo-en/" TargetMode="External" /><Relationship Id="rId92" Type="http://schemas.openxmlformats.org/officeDocument/2006/relationships/image" Target="media/image25.jpeg" /><Relationship Id="rId93" Type="http://schemas.openxmlformats.org/officeDocument/2006/relationships/hyperlink" Target="https://www.fruehauf.com/wp-content/uploads/2017/02/3-city-frigo-fruehauf.jpg" TargetMode="External" /><Relationship Id="rId94" Type="http://schemas.openxmlformats.org/officeDocument/2006/relationships/hyperlink" Target="https://www.fruehauf.com/en/portfolio-items/chassis-pre-fitted-for-refrigerated-unit-2/" TargetMode="External" /><Relationship Id="rId95" Type="http://schemas.openxmlformats.org/officeDocument/2006/relationships/image" Target="media/image26.jpeg" /><Relationship Id="rId96" Type="http://schemas.openxmlformats.org/officeDocument/2006/relationships/hyperlink" Target="https://www.fruehauf.com/wp-content/uploads/2017/02/4-city-frigo-fruehauf.jpg" TargetMode="External" /><Relationship Id="rId97" Type="http://schemas.openxmlformats.org/officeDocument/2006/relationships/hyperlink" Target="https://www.fruehauf.com/en/portfolio-items/chassis-pre-fitted-for-refrigerated-unit/" TargetMode="External" /><Relationship Id="rId98" Type="http://schemas.openxmlformats.org/officeDocument/2006/relationships/image" Target="media/image27.jpeg" /><Relationship Id="rId99" Type="http://schemas.openxmlformats.org/officeDocument/2006/relationships/hyperlink" Target="https://www.fruehauf.com/wp-content/uploads/2017/02/1-city-frigo-fruehauf.jp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CITY - URBAN - DISTRICT VEHICLES</dc:title>
  <cp:revision>0</cp:revision>
</cp:coreProperties>
</file>