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CAMO 45' Euro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2017-05-04 16:43:56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spacing w:before="240" w:after="240"/>
      </w:pPr>
      <w:r>
        <w:t>CAMO 45' - Fruehauf</w:t>
      </w:r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slide_template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pyre_header_bg_opacity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139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13-12-2023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CAMO 45' Euro</dc:title>
  <cp:revision>0</cp:revision>
</cp:coreProperties>
</file>